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7A" w:rsidRPr="00C47C7A" w:rsidRDefault="00C47C7A" w:rsidP="005E1164">
      <w:pPr>
        <w:tabs>
          <w:tab w:val="left" w:pos="4020"/>
          <w:tab w:val="left" w:pos="4579"/>
          <w:tab w:val="left" w:pos="5138"/>
        </w:tabs>
        <w:autoSpaceDE w:val="0"/>
        <w:autoSpaceDN w:val="0"/>
        <w:spacing w:before="214"/>
        <w:ind w:rightChars="1634" w:right="3431"/>
        <w:jc w:val="left"/>
        <w:rPr>
          <w:rFonts w:ascii="宋体" w:eastAsia="宋体" w:hAnsi="宋体" w:cs="宋体"/>
          <w:kern w:val="0"/>
          <w:sz w:val="24"/>
          <w:szCs w:val="28"/>
          <w:lang w:val="zh-CN" w:bidi="zh-CN"/>
        </w:rPr>
      </w:pPr>
      <w:r w:rsidRPr="00C47C7A">
        <w:rPr>
          <w:rFonts w:ascii="宋体" w:eastAsia="宋体" w:hAnsi="宋体" w:cs="宋体" w:hint="eastAsia"/>
          <w:kern w:val="0"/>
          <w:sz w:val="24"/>
          <w:szCs w:val="28"/>
          <w:lang w:val="zh-CN" w:bidi="zh-CN"/>
        </w:rPr>
        <w:t xml:space="preserve">课程名称：毛泽东思想和中国特色社会主义理论体系概论 </w:t>
      </w:r>
    </w:p>
    <w:p w:rsidR="00C47C7A" w:rsidRPr="00C47C7A" w:rsidRDefault="00C47C7A" w:rsidP="00C47C7A">
      <w:pPr>
        <w:tabs>
          <w:tab w:val="left" w:pos="4020"/>
          <w:tab w:val="left" w:pos="4579"/>
          <w:tab w:val="left" w:pos="5138"/>
        </w:tabs>
        <w:autoSpaceDE w:val="0"/>
        <w:autoSpaceDN w:val="0"/>
        <w:spacing w:before="214"/>
        <w:jc w:val="left"/>
        <w:rPr>
          <w:rFonts w:ascii="宋体" w:eastAsia="宋体" w:hAnsi="宋体" w:cs="宋体"/>
          <w:kern w:val="0"/>
          <w:sz w:val="24"/>
          <w:szCs w:val="28"/>
          <w:lang w:val="zh-CN" w:bidi="zh-CN"/>
        </w:rPr>
      </w:pPr>
      <w:r w:rsidRPr="00C47C7A">
        <w:rPr>
          <w:rFonts w:ascii="宋体" w:eastAsia="宋体" w:hAnsi="宋体" w:cs="宋体" w:hint="eastAsia"/>
          <w:kern w:val="0"/>
          <w:sz w:val="24"/>
          <w:szCs w:val="28"/>
          <w:lang w:val="zh-CN" w:bidi="zh-CN"/>
        </w:rPr>
        <w:t xml:space="preserve">周学时：8学时   总学时：72学时    </w:t>
      </w:r>
      <w:bookmarkStart w:id="0" w:name="_GoBack"/>
      <w:bookmarkEnd w:id="0"/>
    </w:p>
    <w:p w:rsidR="00157C95" w:rsidRDefault="00157C95"/>
    <w:tbl>
      <w:tblPr>
        <w:tblpPr w:leftFromText="180" w:rightFromText="180" w:vertAnchor="text" w:horzAnchor="page" w:tblpX="990" w:tblpY="423"/>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82"/>
        <w:gridCol w:w="714"/>
        <w:gridCol w:w="571"/>
        <w:gridCol w:w="1236"/>
        <w:gridCol w:w="1309"/>
        <w:gridCol w:w="1226"/>
      </w:tblGrid>
      <w:tr w:rsidR="004B6A52" w:rsidRPr="004B6A52" w:rsidTr="00E95ED4">
        <w:trPr>
          <w:trHeight w:val="1140"/>
        </w:trPr>
        <w:tc>
          <w:tcPr>
            <w:tcW w:w="822" w:type="dxa"/>
          </w:tcPr>
          <w:p w:rsidR="004B6A52" w:rsidRPr="004B6A52" w:rsidRDefault="004B6A52" w:rsidP="004B6A52">
            <w:pPr>
              <w:rPr>
                <w:rFonts w:ascii="Times New Roman" w:eastAsia="宋体" w:hAnsi="Times New Roman" w:cs="Times New Roman"/>
                <w:szCs w:val="21"/>
              </w:rPr>
            </w:pP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周次</w:t>
            </w:r>
          </w:p>
        </w:tc>
        <w:tc>
          <w:tcPr>
            <w:tcW w:w="3282" w:type="dxa"/>
          </w:tcPr>
          <w:p w:rsidR="004B6A52" w:rsidRPr="004B6A52" w:rsidRDefault="004B6A52" w:rsidP="004B6A52">
            <w:pPr>
              <w:jc w:val="center"/>
              <w:rPr>
                <w:rFonts w:ascii="Times New Roman" w:eastAsia="宋体" w:hAnsi="Times New Roman" w:cs="Times New Roman"/>
                <w:position w:val="-16"/>
                <w:szCs w:val="21"/>
              </w:rPr>
            </w:pPr>
          </w:p>
          <w:p w:rsidR="004B6A52" w:rsidRPr="004B6A52" w:rsidRDefault="004B6A52" w:rsidP="004B6A52">
            <w:pPr>
              <w:jc w:val="center"/>
              <w:rPr>
                <w:rFonts w:ascii="Times New Roman" w:eastAsia="宋体" w:hAnsi="Times New Roman" w:cs="Times New Roman"/>
                <w:position w:val="-16"/>
                <w:szCs w:val="21"/>
              </w:rPr>
            </w:pPr>
            <w:r w:rsidRPr="004B6A52">
              <w:rPr>
                <w:rFonts w:ascii="Times New Roman" w:eastAsia="宋体" w:hAnsi="Times New Roman" w:cs="Times New Roman" w:hint="eastAsia"/>
                <w:position w:val="-16"/>
                <w:szCs w:val="21"/>
              </w:rPr>
              <w:t>教学内容</w:t>
            </w:r>
          </w:p>
        </w:tc>
        <w:tc>
          <w:tcPr>
            <w:tcW w:w="714" w:type="dxa"/>
          </w:tcPr>
          <w:p w:rsidR="004B6A52" w:rsidRPr="004B6A52" w:rsidRDefault="004B6A52" w:rsidP="004B6A52">
            <w:pPr>
              <w:jc w:val="center"/>
              <w:rPr>
                <w:rFonts w:ascii="Times New Roman" w:eastAsia="宋体" w:hAnsi="Times New Roman" w:cs="Times New Roman"/>
                <w:szCs w:val="21"/>
              </w:rPr>
            </w:pPr>
            <w:r w:rsidRPr="004B6A52">
              <w:rPr>
                <w:rFonts w:ascii="Times New Roman" w:eastAsia="宋体" w:hAnsi="Times New Roman" w:cs="Times New Roman" w:hint="eastAsia"/>
                <w:szCs w:val="21"/>
              </w:rPr>
              <w:t>教学</w:t>
            </w:r>
          </w:p>
          <w:p w:rsidR="004B6A52" w:rsidRPr="004B6A52" w:rsidRDefault="004B6A52" w:rsidP="004B6A52">
            <w:pPr>
              <w:jc w:val="center"/>
              <w:rPr>
                <w:rFonts w:ascii="Times New Roman" w:eastAsia="宋体" w:hAnsi="Times New Roman" w:cs="Times New Roman"/>
                <w:szCs w:val="21"/>
              </w:rPr>
            </w:pPr>
            <w:r w:rsidRPr="004B6A52">
              <w:rPr>
                <w:rFonts w:ascii="Times New Roman" w:eastAsia="宋体" w:hAnsi="Times New Roman" w:cs="Times New Roman" w:hint="eastAsia"/>
                <w:szCs w:val="21"/>
              </w:rPr>
              <w:t>方式</w:t>
            </w:r>
          </w:p>
        </w:tc>
        <w:tc>
          <w:tcPr>
            <w:tcW w:w="571" w:type="dxa"/>
          </w:tcPr>
          <w:p w:rsidR="004B6A52" w:rsidRPr="004B6A52" w:rsidRDefault="004B6A52" w:rsidP="004B6A52">
            <w:pPr>
              <w:adjustRightInd w:val="0"/>
              <w:snapToGrid w:val="0"/>
              <w:jc w:val="center"/>
              <w:rPr>
                <w:rFonts w:ascii="Times New Roman" w:eastAsia="宋体" w:hAnsi="Times New Roman" w:cs="Times New Roman"/>
                <w:szCs w:val="21"/>
              </w:rPr>
            </w:pPr>
            <w:r w:rsidRPr="004B6A52">
              <w:rPr>
                <w:rFonts w:ascii="Times New Roman" w:eastAsia="宋体" w:hAnsi="Times New Roman" w:cs="Times New Roman" w:hint="eastAsia"/>
                <w:szCs w:val="21"/>
              </w:rPr>
              <w:t>教学媒体</w:t>
            </w:r>
          </w:p>
        </w:tc>
        <w:tc>
          <w:tcPr>
            <w:tcW w:w="1236" w:type="dxa"/>
          </w:tcPr>
          <w:p w:rsidR="004B6A52" w:rsidRPr="004B6A52" w:rsidRDefault="004B6A52" w:rsidP="004B6A52">
            <w:pPr>
              <w:jc w:val="center"/>
              <w:rPr>
                <w:rFonts w:ascii="Times New Roman" w:eastAsia="宋体" w:hAnsi="Times New Roman" w:cs="Times New Roman"/>
                <w:szCs w:val="21"/>
              </w:rPr>
            </w:pPr>
            <w:r w:rsidRPr="004B6A52">
              <w:rPr>
                <w:rFonts w:ascii="Times New Roman" w:eastAsia="宋体" w:hAnsi="Times New Roman" w:cs="Times New Roman" w:hint="eastAsia"/>
                <w:szCs w:val="21"/>
              </w:rPr>
              <w:t>学时（理论）</w:t>
            </w:r>
          </w:p>
        </w:tc>
        <w:tc>
          <w:tcPr>
            <w:tcW w:w="1309" w:type="dxa"/>
          </w:tcPr>
          <w:p w:rsidR="004B6A52" w:rsidRPr="004B6A52" w:rsidRDefault="004B6A52" w:rsidP="004B6A52">
            <w:pPr>
              <w:jc w:val="center"/>
              <w:rPr>
                <w:rFonts w:ascii="Times New Roman" w:eastAsia="宋体" w:hAnsi="Times New Roman" w:cs="Times New Roman"/>
                <w:szCs w:val="21"/>
              </w:rPr>
            </w:pPr>
            <w:r w:rsidRPr="004B6A52">
              <w:rPr>
                <w:rFonts w:ascii="Times New Roman" w:eastAsia="宋体" w:hAnsi="Times New Roman" w:cs="Times New Roman" w:hint="eastAsia"/>
                <w:szCs w:val="21"/>
              </w:rPr>
              <w:t>课外作业及平时考核内容</w:t>
            </w:r>
          </w:p>
        </w:tc>
        <w:tc>
          <w:tcPr>
            <w:tcW w:w="1226" w:type="dxa"/>
          </w:tcPr>
          <w:p w:rsidR="004B6A52" w:rsidRPr="004B6A52" w:rsidRDefault="004B6A52" w:rsidP="004B6A52">
            <w:pPr>
              <w:jc w:val="center"/>
              <w:rPr>
                <w:rFonts w:ascii="Times New Roman" w:eastAsia="宋体" w:hAnsi="Times New Roman" w:cs="Times New Roman"/>
                <w:szCs w:val="21"/>
              </w:rPr>
            </w:pPr>
            <w:r w:rsidRPr="004B6A52">
              <w:rPr>
                <w:rFonts w:ascii="Times New Roman" w:eastAsia="宋体" w:hAnsi="Times New Roman" w:cs="Times New Roman" w:hint="eastAsia"/>
                <w:szCs w:val="21"/>
              </w:rPr>
              <w:t>备注</w:t>
            </w:r>
          </w:p>
        </w:tc>
      </w:tr>
      <w:tr w:rsidR="004B6A52" w:rsidRPr="004B6A52" w:rsidTr="00E95ED4">
        <w:trPr>
          <w:trHeight w:val="2161"/>
        </w:trPr>
        <w:tc>
          <w:tcPr>
            <w:tcW w:w="822"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第</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1-3</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周</w:t>
            </w:r>
          </w:p>
        </w:tc>
        <w:tc>
          <w:tcPr>
            <w:tcW w:w="3282" w:type="dxa"/>
          </w:tcPr>
          <w:p w:rsidR="004B6A52" w:rsidRPr="004B6A52" w:rsidRDefault="004B6A52" w:rsidP="004B6A52">
            <w:pPr>
              <w:rPr>
                <w:rFonts w:ascii="新宋体" w:eastAsia="新宋体" w:hAnsi="新宋体" w:cs="Times New Roman"/>
                <w:b/>
                <w:szCs w:val="21"/>
              </w:rPr>
            </w:pPr>
            <w:r w:rsidRPr="004B6A52">
              <w:rPr>
                <w:rFonts w:ascii="新宋体" w:eastAsia="新宋体" w:hAnsi="新宋体" w:cs="Times New Roman" w:hint="eastAsia"/>
                <w:b/>
                <w:szCs w:val="21"/>
              </w:rPr>
              <w:t>专题一：毛泽东思想</w:t>
            </w:r>
          </w:p>
          <w:p w:rsidR="004B6A52" w:rsidRPr="004B6A52" w:rsidRDefault="004B6A52" w:rsidP="004B6A52">
            <w:pPr>
              <w:spacing w:line="276" w:lineRule="auto"/>
              <w:rPr>
                <w:rFonts w:ascii="宋体" w:eastAsia="宋体" w:hAnsi="宋体" w:cs="宋体"/>
                <w:szCs w:val="21"/>
              </w:rPr>
            </w:pPr>
            <w:r w:rsidRPr="004B6A52">
              <w:rPr>
                <w:rFonts w:ascii="宋体" w:eastAsia="宋体" w:hAnsi="宋体" w:cs="宋体" w:hint="eastAsia"/>
                <w:szCs w:val="21"/>
              </w:rPr>
              <w:t>一、毛泽东思想形成与发展</w:t>
            </w:r>
          </w:p>
          <w:p w:rsidR="004B6A52" w:rsidRPr="004B6A52" w:rsidRDefault="004B6A52" w:rsidP="004B6A52">
            <w:pPr>
              <w:spacing w:line="276" w:lineRule="auto"/>
              <w:rPr>
                <w:rFonts w:ascii="宋体" w:eastAsia="宋体" w:hAnsi="宋体" w:cs="宋体"/>
                <w:szCs w:val="21"/>
              </w:rPr>
            </w:pPr>
            <w:r w:rsidRPr="004B6A52">
              <w:rPr>
                <w:rFonts w:ascii="宋体" w:eastAsia="宋体" w:hAnsi="宋体" w:cs="宋体" w:hint="eastAsia"/>
                <w:szCs w:val="21"/>
              </w:rPr>
              <w:t>二、毛泽东思想主要内容</w:t>
            </w:r>
          </w:p>
          <w:p w:rsidR="004B6A52" w:rsidRPr="004B6A52" w:rsidRDefault="004B6A52" w:rsidP="004B6A52">
            <w:pPr>
              <w:spacing w:line="276" w:lineRule="auto"/>
              <w:rPr>
                <w:rFonts w:ascii="Times New Roman" w:eastAsia="宋体" w:hAnsi="Times New Roman" w:cs="Times New Roman"/>
                <w:szCs w:val="21"/>
              </w:rPr>
            </w:pPr>
            <w:r w:rsidRPr="004B6A52">
              <w:rPr>
                <w:rFonts w:ascii="宋体" w:eastAsia="宋体" w:hAnsi="宋体" w:cs="宋体" w:hint="eastAsia"/>
                <w:szCs w:val="21"/>
              </w:rPr>
              <w:t>三、毛泽东思想历史地位及意义</w:t>
            </w:r>
          </w:p>
        </w:tc>
        <w:tc>
          <w:tcPr>
            <w:tcW w:w="714" w:type="dxa"/>
          </w:tcPr>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课堂讲授</w:t>
            </w:r>
          </w:p>
          <w:p w:rsidR="004B6A52" w:rsidRPr="004B6A52" w:rsidRDefault="004B6A52" w:rsidP="004B6A52">
            <w:pPr>
              <w:spacing w:line="0" w:lineRule="atLeast"/>
              <w:rPr>
                <w:rFonts w:ascii="Times New Roman" w:eastAsia="宋体" w:hAnsi="Times New Roman" w:cs="Times New Roman"/>
                <w:szCs w:val="21"/>
              </w:rPr>
            </w:pPr>
          </w:p>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微课</w:t>
            </w:r>
          </w:p>
          <w:p w:rsidR="004B6A52" w:rsidRPr="004B6A52" w:rsidRDefault="004B6A52" w:rsidP="004B6A52">
            <w:pPr>
              <w:spacing w:line="0" w:lineRule="atLeast"/>
              <w:rPr>
                <w:rFonts w:ascii="Times New Roman" w:eastAsia="宋体" w:hAnsi="Times New Roman" w:cs="Times New Roman"/>
                <w:szCs w:val="21"/>
              </w:rPr>
            </w:pPr>
          </w:p>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案例教学</w:t>
            </w:r>
          </w:p>
        </w:tc>
        <w:tc>
          <w:tcPr>
            <w:tcW w:w="571"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多媒体或</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“智慧职教”平台</w:t>
            </w:r>
          </w:p>
        </w:tc>
        <w:tc>
          <w:tcPr>
            <w:tcW w:w="1236" w:type="dxa"/>
          </w:tcPr>
          <w:p w:rsidR="004B6A52" w:rsidRPr="004B6A52" w:rsidRDefault="004B6A52" w:rsidP="004B6A52">
            <w:pPr>
              <w:rPr>
                <w:rFonts w:ascii="Times New Roman" w:eastAsia="宋体" w:hAnsi="Times New Roman" w:cs="Times New Roman"/>
                <w:b/>
                <w:bCs/>
                <w:sz w:val="24"/>
                <w:szCs w:val="24"/>
              </w:rPr>
            </w:pPr>
            <w:r w:rsidRPr="004B6A52">
              <w:rPr>
                <w:rFonts w:ascii="Times New Roman" w:eastAsia="宋体" w:hAnsi="Times New Roman" w:cs="Times New Roman" w:hint="eastAsia"/>
                <w:b/>
                <w:bCs/>
                <w:sz w:val="24"/>
                <w:szCs w:val="24"/>
              </w:rPr>
              <w:t>18</w:t>
            </w:r>
            <w:r w:rsidRPr="004B6A52">
              <w:rPr>
                <w:rFonts w:ascii="Times New Roman" w:eastAsia="宋体" w:hAnsi="Times New Roman" w:cs="Times New Roman" w:hint="eastAsia"/>
                <w:b/>
                <w:bCs/>
                <w:sz w:val="24"/>
                <w:szCs w:val="24"/>
              </w:rPr>
              <w:t>学时</w:t>
            </w:r>
          </w:p>
          <w:p w:rsidR="004B6A52" w:rsidRPr="004B6A52" w:rsidRDefault="004B6A52" w:rsidP="004B6A52">
            <w:pPr>
              <w:rPr>
                <w:rFonts w:ascii="Times New Roman" w:eastAsia="宋体" w:hAnsi="Times New Roman" w:cs="Times New Roman"/>
                <w:b/>
                <w:bCs/>
                <w:sz w:val="24"/>
                <w:szCs w:val="24"/>
              </w:rPr>
            </w:pPr>
            <w:r w:rsidRPr="004B6A52">
              <w:rPr>
                <w:rFonts w:ascii="Times New Roman" w:eastAsia="宋体" w:hAnsi="Times New Roman" w:cs="Times New Roman" w:hint="eastAsia"/>
                <w:b/>
                <w:bCs/>
                <w:szCs w:val="21"/>
              </w:rPr>
              <w:t>其中：</w:t>
            </w:r>
            <w:r w:rsidRPr="004B6A52">
              <w:rPr>
                <w:rFonts w:ascii="Times New Roman" w:eastAsia="宋体" w:hAnsi="Times New Roman" w:cs="Times New Roman" w:hint="eastAsia"/>
                <w:bCs/>
                <w:szCs w:val="21"/>
              </w:rPr>
              <w:t>形成与发展</w:t>
            </w:r>
            <w:r w:rsidRPr="004B6A52">
              <w:rPr>
                <w:rFonts w:ascii="Times New Roman" w:eastAsia="宋体" w:hAnsi="Times New Roman" w:cs="Times New Roman" w:hint="eastAsia"/>
                <w:bCs/>
                <w:szCs w:val="21"/>
              </w:rPr>
              <w:t>6</w:t>
            </w:r>
            <w:r w:rsidRPr="004B6A52">
              <w:rPr>
                <w:rFonts w:ascii="Times New Roman" w:eastAsia="宋体" w:hAnsi="Times New Roman" w:cs="Times New Roman" w:hint="eastAsia"/>
                <w:bCs/>
                <w:szCs w:val="21"/>
              </w:rPr>
              <w:t>学时，主义内容</w:t>
            </w:r>
            <w:r w:rsidRPr="004B6A52">
              <w:rPr>
                <w:rFonts w:ascii="Times New Roman" w:eastAsia="宋体" w:hAnsi="Times New Roman" w:cs="Times New Roman" w:hint="eastAsia"/>
                <w:bCs/>
                <w:szCs w:val="21"/>
              </w:rPr>
              <w:t>10</w:t>
            </w:r>
            <w:r w:rsidRPr="004B6A52">
              <w:rPr>
                <w:rFonts w:ascii="Times New Roman" w:eastAsia="宋体" w:hAnsi="Times New Roman" w:cs="Times New Roman" w:hint="eastAsia"/>
                <w:bCs/>
                <w:szCs w:val="21"/>
              </w:rPr>
              <w:t>学时，历史地位及意义</w:t>
            </w:r>
            <w:r w:rsidRPr="004B6A52">
              <w:rPr>
                <w:rFonts w:ascii="Times New Roman" w:eastAsia="宋体" w:hAnsi="Times New Roman" w:cs="Times New Roman" w:hint="eastAsia"/>
                <w:bCs/>
                <w:szCs w:val="21"/>
              </w:rPr>
              <w:t>2</w:t>
            </w:r>
            <w:r w:rsidRPr="004B6A52">
              <w:rPr>
                <w:rFonts w:ascii="Times New Roman" w:eastAsia="宋体" w:hAnsi="Times New Roman" w:cs="Times New Roman" w:hint="eastAsia"/>
                <w:bCs/>
                <w:szCs w:val="21"/>
              </w:rPr>
              <w:t>学时）</w:t>
            </w:r>
          </w:p>
        </w:tc>
        <w:tc>
          <w:tcPr>
            <w:tcW w:w="1309" w:type="dxa"/>
          </w:tcPr>
          <w:p w:rsidR="004B6A52" w:rsidRPr="004B6A52" w:rsidRDefault="004B6A52" w:rsidP="004B6A52">
            <w:pPr>
              <w:rPr>
                <w:rFonts w:ascii="Times New Roman" w:eastAsia="宋体" w:hAnsi="Times New Roman" w:cs="Times New Roman"/>
                <w:szCs w:val="21"/>
              </w:rPr>
            </w:pPr>
          </w:p>
          <w:p w:rsidR="004B6A52" w:rsidRPr="004B6A52" w:rsidRDefault="004B6A52" w:rsidP="004B6A52">
            <w:pPr>
              <w:rPr>
                <w:rFonts w:ascii="Times New Roman" w:eastAsia="宋体" w:hAnsi="Times New Roman" w:cs="Times New Roman"/>
                <w:sz w:val="24"/>
                <w:szCs w:val="24"/>
              </w:rPr>
            </w:pPr>
            <w:r w:rsidRPr="004B6A52">
              <w:rPr>
                <w:rFonts w:ascii="Times New Roman" w:eastAsia="宋体" w:hAnsi="Times New Roman" w:cs="Times New Roman" w:hint="eastAsia"/>
                <w:szCs w:val="21"/>
              </w:rPr>
              <w:t>任课老师根据教学内容及学生专业特点自定</w:t>
            </w:r>
          </w:p>
        </w:tc>
        <w:tc>
          <w:tcPr>
            <w:tcW w:w="1226"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实践教学</w:t>
            </w:r>
            <w:r w:rsidRPr="004B6A52">
              <w:rPr>
                <w:rFonts w:ascii="Times New Roman" w:eastAsia="宋体" w:hAnsi="Times New Roman" w:cs="Times New Roman" w:hint="eastAsia"/>
                <w:szCs w:val="21"/>
              </w:rPr>
              <w:t>6</w:t>
            </w:r>
            <w:r w:rsidRPr="004B6A52">
              <w:rPr>
                <w:rFonts w:ascii="Times New Roman" w:eastAsia="宋体" w:hAnsi="Times New Roman" w:cs="Times New Roman" w:hint="eastAsia"/>
                <w:szCs w:val="21"/>
              </w:rPr>
              <w:t>学时。</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第一节课把习近平总书记关于疫情防控工作重要讲话和重要指示精神融入课堂教学内容</w:t>
            </w:r>
          </w:p>
        </w:tc>
      </w:tr>
      <w:tr w:rsidR="004B6A52" w:rsidRPr="004B6A52" w:rsidTr="00E95ED4">
        <w:trPr>
          <w:trHeight w:val="1089"/>
        </w:trPr>
        <w:tc>
          <w:tcPr>
            <w:tcW w:w="822"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第</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4-5</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周</w:t>
            </w:r>
          </w:p>
        </w:tc>
        <w:tc>
          <w:tcPr>
            <w:tcW w:w="3282" w:type="dxa"/>
          </w:tcPr>
          <w:p w:rsidR="004B6A52" w:rsidRPr="004B6A52" w:rsidRDefault="004B6A52" w:rsidP="004B6A52">
            <w:pPr>
              <w:rPr>
                <w:rFonts w:ascii="新宋体" w:eastAsia="新宋体" w:hAnsi="新宋体" w:cs="Times New Roman"/>
                <w:b/>
                <w:szCs w:val="21"/>
              </w:rPr>
            </w:pPr>
            <w:r w:rsidRPr="004B6A52">
              <w:rPr>
                <w:rFonts w:ascii="新宋体" w:eastAsia="新宋体" w:hAnsi="新宋体" w:cs="Times New Roman" w:hint="eastAsia"/>
                <w:b/>
                <w:szCs w:val="21"/>
              </w:rPr>
              <w:t>专题二：</w:t>
            </w:r>
            <w:r w:rsidRPr="004B6A52">
              <w:rPr>
                <w:rFonts w:ascii="新宋体" w:eastAsia="新宋体" w:hAnsi="新宋体" w:cs="Times New Roman" w:hint="eastAsia"/>
                <w:b/>
                <w:bCs/>
                <w:szCs w:val="21"/>
              </w:rPr>
              <w:t>邓小平理论、“三个代表”重要思想和科学发展观</w:t>
            </w:r>
          </w:p>
          <w:p w:rsidR="004B6A52" w:rsidRPr="004B6A52" w:rsidRDefault="004B6A52" w:rsidP="004B6A52">
            <w:pPr>
              <w:rPr>
                <w:rFonts w:ascii="新宋体" w:eastAsia="新宋体" w:hAnsi="新宋体" w:cs="Times New Roman"/>
                <w:b/>
                <w:szCs w:val="21"/>
              </w:rPr>
            </w:pPr>
          </w:p>
          <w:p w:rsidR="004B6A52" w:rsidRPr="004B6A52" w:rsidRDefault="004B6A52" w:rsidP="004B6A52">
            <w:pPr>
              <w:spacing w:line="276" w:lineRule="auto"/>
              <w:rPr>
                <w:rFonts w:ascii="宋体" w:eastAsia="宋体" w:hAnsi="宋体" w:cs="Times New Roman"/>
                <w:szCs w:val="21"/>
              </w:rPr>
            </w:pPr>
            <w:bookmarkStart w:id="1" w:name="OLE_LINK1"/>
            <w:r w:rsidRPr="004B6A52">
              <w:rPr>
                <w:rFonts w:ascii="宋体" w:eastAsia="宋体" w:hAnsi="宋体" w:cs="Times New Roman" w:hint="eastAsia"/>
                <w:szCs w:val="21"/>
              </w:rPr>
              <w:t>一、邓小平理论</w:t>
            </w:r>
          </w:p>
          <w:bookmarkEnd w:id="1"/>
          <w:p w:rsidR="004B6A52" w:rsidRPr="004B6A52" w:rsidRDefault="004B6A52" w:rsidP="004B6A52">
            <w:pPr>
              <w:spacing w:line="276" w:lineRule="auto"/>
              <w:rPr>
                <w:rFonts w:ascii="宋体" w:eastAsia="宋体" w:hAnsi="宋体" w:cs="Times New Roman"/>
                <w:szCs w:val="21"/>
              </w:rPr>
            </w:pPr>
            <w:r w:rsidRPr="004B6A52">
              <w:rPr>
                <w:rFonts w:ascii="宋体" w:eastAsia="宋体" w:hAnsi="宋体" w:cs="Times New Roman" w:hint="eastAsia"/>
                <w:szCs w:val="21"/>
              </w:rPr>
              <w:t>二、</w:t>
            </w:r>
            <w:r w:rsidRPr="004B6A52">
              <w:rPr>
                <w:rFonts w:ascii="Times New Roman" w:eastAsia="宋体" w:hAnsi="Times New Roman" w:cs="Times New Roman" w:hint="eastAsia"/>
                <w:bCs/>
                <w:szCs w:val="21"/>
              </w:rPr>
              <w:t>“三个代表”重要思想</w:t>
            </w:r>
          </w:p>
          <w:p w:rsidR="004B6A52" w:rsidRPr="004B6A52" w:rsidRDefault="004B6A52" w:rsidP="004B6A52">
            <w:pPr>
              <w:rPr>
                <w:rFonts w:ascii="新宋体" w:eastAsia="新宋体" w:hAnsi="新宋体" w:cs="Times New Roman"/>
                <w:b/>
                <w:sz w:val="24"/>
                <w:szCs w:val="24"/>
              </w:rPr>
            </w:pPr>
            <w:r w:rsidRPr="004B6A52">
              <w:rPr>
                <w:rFonts w:ascii="宋体" w:eastAsia="宋体" w:hAnsi="宋体" w:cs="Times New Roman" w:hint="eastAsia"/>
                <w:szCs w:val="21"/>
              </w:rPr>
              <w:t>三、</w:t>
            </w:r>
            <w:r w:rsidRPr="004B6A52">
              <w:rPr>
                <w:rFonts w:ascii="Times New Roman" w:eastAsia="宋体" w:hAnsi="Times New Roman" w:cs="Times New Roman" w:hint="eastAsia"/>
                <w:bCs/>
                <w:szCs w:val="21"/>
              </w:rPr>
              <w:t>科学发展观</w:t>
            </w:r>
          </w:p>
          <w:p w:rsidR="004B6A52" w:rsidRPr="004B6A52" w:rsidRDefault="004B6A52" w:rsidP="004B6A52">
            <w:pPr>
              <w:spacing w:line="276" w:lineRule="auto"/>
              <w:rPr>
                <w:rFonts w:ascii="新宋体" w:eastAsia="新宋体" w:hAnsi="新宋体" w:cs="Times New Roman"/>
                <w:b/>
                <w:sz w:val="24"/>
                <w:szCs w:val="24"/>
              </w:rPr>
            </w:pPr>
          </w:p>
        </w:tc>
        <w:tc>
          <w:tcPr>
            <w:tcW w:w="714" w:type="dxa"/>
          </w:tcPr>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课堂讲授</w:t>
            </w:r>
          </w:p>
          <w:p w:rsidR="004B6A52" w:rsidRPr="004B6A52" w:rsidRDefault="004B6A52" w:rsidP="004B6A52">
            <w:pPr>
              <w:spacing w:line="0" w:lineRule="atLeast"/>
              <w:rPr>
                <w:rFonts w:ascii="Times New Roman" w:eastAsia="宋体" w:hAnsi="Times New Roman" w:cs="Times New Roman"/>
                <w:szCs w:val="21"/>
              </w:rPr>
            </w:pPr>
          </w:p>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微课</w:t>
            </w:r>
          </w:p>
          <w:p w:rsidR="004B6A52" w:rsidRPr="004B6A52" w:rsidRDefault="004B6A52" w:rsidP="004B6A52">
            <w:pPr>
              <w:spacing w:line="0" w:lineRule="atLeast"/>
              <w:rPr>
                <w:rFonts w:ascii="Times New Roman" w:eastAsia="宋体" w:hAnsi="Times New Roman" w:cs="Times New Roman"/>
                <w:szCs w:val="21"/>
              </w:rPr>
            </w:pPr>
          </w:p>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案例教学</w:t>
            </w:r>
          </w:p>
        </w:tc>
        <w:tc>
          <w:tcPr>
            <w:tcW w:w="571"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多媒体或</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“智慧职教”平台</w:t>
            </w:r>
          </w:p>
        </w:tc>
        <w:tc>
          <w:tcPr>
            <w:tcW w:w="1236" w:type="dxa"/>
          </w:tcPr>
          <w:p w:rsidR="004B6A52" w:rsidRPr="004B6A52" w:rsidRDefault="004B6A52" w:rsidP="004B6A52">
            <w:pPr>
              <w:rPr>
                <w:rFonts w:ascii="Times New Roman" w:eastAsia="宋体" w:hAnsi="Times New Roman" w:cs="Times New Roman"/>
                <w:b/>
                <w:bCs/>
                <w:szCs w:val="21"/>
              </w:rPr>
            </w:pPr>
            <w:r w:rsidRPr="004B6A52">
              <w:rPr>
                <w:rFonts w:ascii="Times New Roman" w:eastAsia="宋体" w:hAnsi="Times New Roman" w:cs="Times New Roman" w:hint="eastAsia"/>
                <w:b/>
                <w:bCs/>
                <w:szCs w:val="21"/>
              </w:rPr>
              <w:t>12</w:t>
            </w:r>
            <w:r w:rsidRPr="004B6A52">
              <w:rPr>
                <w:rFonts w:ascii="Times New Roman" w:eastAsia="宋体" w:hAnsi="Times New Roman" w:cs="Times New Roman" w:hint="eastAsia"/>
                <w:b/>
                <w:bCs/>
                <w:szCs w:val="21"/>
              </w:rPr>
              <w:t>学时</w:t>
            </w:r>
          </w:p>
          <w:p w:rsidR="004B6A52" w:rsidRPr="004B6A52" w:rsidRDefault="004B6A52" w:rsidP="004B6A52">
            <w:pPr>
              <w:rPr>
                <w:rFonts w:ascii="Times New Roman" w:eastAsia="宋体" w:hAnsi="Times New Roman" w:cs="Times New Roman"/>
                <w:b/>
                <w:bCs/>
                <w:szCs w:val="21"/>
              </w:rPr>
            </w:pPr>
            <w:r w:rsidRPr="004B6A52">
              <w:rPr>
                <w:rFonts w:ascii="Times New Roman" w:eastAsia="宋体" w:hAnsi="Times New Roman" w:cs="Times New Roman" w:hint="eastAsia"/>
                <w:b/>
                <w:bCs/>
                <w:szCs w:val="21"/>
              </w:rPr>
              <w:t>其中：</w:t>
            </w:r>
            <w:r w:rsidRPr="004B6A52">
              <w:rPr>
                <w:rFonts w:ascii="Times New Roman" w:eastAsia="宋体" w:hAnsi="Times New Roman" w:cs="Times New Roman" w:hint="eastAsia"/>
                <w:bCs/>
                <w:szCs w:val="21"/>
              </w:rPr>
              <w:t>邓小平理论</w:t>
            </w:r>
            <w:r w:rsidRPr="004B6A52">
              <w:rPr>
                <w:rFonts w:ascii="Times New Roman" w:eastAsia="宋体" w:hAnsi="Times New Roman" w:cs="Times New Roman" w:hint="eastAsia"/>
                <w:bCs/>
                <w:szCs w:val="21"/>
              </w:rPr>
              <w:t>6</w:t>
            </w:r>
            <w:r w:rsidRPr="004B6A52">
              <w:rPr>
                <w:rFonts w:ascii="Times New Roman" w:eastAsia="宋体" w:hAnsi="Times New Roman" w:cs="Times New Roman" w:hint="eastAsia"/>
                <w:bCs/>
                <w:szCs w:val="21"/>
              </w:rPr>
              <w:t>学时，“三个代表”重要思想</w:t>
            </w:r>
            <w:r w:rsidRPr="004B6A52">
              <w:rPr>
                <w:rFonts w:ascii="Times New Roman" w:eastAsia="宋体" w:hAnsi="Times New Roman" w:cs="Times New Roman" w:hint="eastAsia"/>
                <w:bCs/>
                <w:szCs w:val="21"/>
              </w:rPr>
              <w:t>2</w:t>
            </w:r>
            <w:r w:rsidRPr="004B6A52">
              <w:rPr>
                <w:rFonts w:ascii="Times New Roman" w:eastAsia="宋体" w:hAnsi="Times New Roman" w:cs="Times New Roman" w:hint="eastAsia"/>
                <w:bCs/>
                <w:szCs w:val="21"/>
              </w:rPr>
              <w:t>，科学发展观</w:t>
            </w:r>
            <w:r w:rsidRPr="004B6A52">
              <w:rPr>
                <w:rFonts w:ascii="Times New Roman" w:eastAsia="宋体" w:hAnsi="Times New Roman" w:cs="Times New Roman" w:hint="eastAsia"/>
                <w:bCs/>
                <w:szCs w:val="21"/>
              </w:rPr>
              <w:t>4</w:t>
            </w:r>
            <w:r w:rsidRPr="004B6A52">
              <w:rPr>
                <w:rFonts w:ascii="Times New Roman" w:eastAsia="宋体" w:hAnsi="Times New Roman" w:cs="Times New Roman" w:hint="eastAsia"/>
                <w:bCs/>
                <w:szCs w:val="21"/>
              </w:rPr>
              <w:t>）</w:t>
            </w:r>
          </w:p>
          <w:p w:rsidR="004B6A52" w:rsidRPr="004B6A52" w:rsidRDefault="004B6A52" w:rsidP="004B6A52">
            <w:pPr>
              <w:rPr>
                <w:rFonts w:ascii="Times New Roman" w:eastAsia="宋体" w:hAnsi="Times New Roman" w:cs="Times New Roman"/>
                <w:b/>
                <w:bCs/>
                <w:szCs w:val="21"/>
              </w:rPr>
            </w:pPr>
          </w:p>
        </w:tc>
        <w:tc>
          <w:tcPr>
            <w:tcW w:w="1309" w:type="dxa"/>
          </w:tcPr>
          <w:p w:rsidR="004B6A52" w:rsidRPr="004B6A52" w:rsidRDefault="004B6A52" w:rsidP="004B6A52">
            <w:pPr>
              <w:rPr>
                <w:rFonts w:ascii="Times New Roman" w:eastAsia="宋体" w:hAnsi="Times New Roman" w:cs="Times New Roman"/>
                <w:szCs w:val="21"/>
              </w:rPr>
            </w:pP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任课老师根据教学内容及学生专业特点自定</w:t>
            </w:r>
          </w:p>
          <w:p w:rsidR="004B6A52" w:rsidRPr="004B6A52" w:rsidRDefault="004B6A52" w:rsidP="004B6A52">
            <w:pPr>
              <w:rPr>
                <w:rFonts w:ascii="Times New Roman" w:eastAsia="宋体" w:hAnsi="Times New Roman" w:cs="Times New Roman"/>
                <w:sz w:val="24"/>
                <w:szCs w:val="24"/>
              </w:rPr>
            </w:pPr>
          </w:p>
        </w:tc>
        <w:tc>
          <w:tcPr>
            <w:tcW w:w="1226" w:type="dxa"/>
          </w:tcPr>
          <w:p w:rsidR="004B6A52" w:rsidRPr="004B6A52" w:rsidRDefault="004B6A52" w:rsidP="004B6A52">
            <w:pPr>
              <w:rPr>
                <w:rFonts w:ascii="Times New Roman" w:eastAsia="宋体" w:hAnsi="Times New Roman" w:cs="Times New Roman"/>
                <w:b/>
                <w:bCs/>
                <w:sz w:val="18"/>
                <w:szCs w:val="18"/>
              </w:rPr>
            </w:pPr>
            <w:r w:rsidRPr="004B6A52">
              <w:rPr>
                <w:rFonts w:ascii="Times New Roman" w:eastAsia="宋体" w:hAnsi="Times New Roman" w:cs="Times New Roman" w:hint="eastAsia"/>
                <w:szCs w:val="21"/>
              </w:rPr>
              <w:t>实践教学</w:t>
            </w:r>
            <w:r w:rsidRPr="004B6A52">
              <w:rPr>
                <w:rFonts w:ascii="Times New Roman" w:eastAsia="宋体" w:hAnsi="Times New Roman" w:cs="Times New Roman" w:hint="eastAsia"/>
                <w:szCs w:val="21"/>
              </w:rPr>
              <w:t>4</w:t>
            </w:r>
            <w:r w:rsidRPr="004B6A52">
              <w:rPr>
                <w:rFonts w:ascii="Times New Roman" w:eastAsia="宋体" w:hAnsi="Times New Roman" w:cs="Times New Roman" w:hint="eastAsia"/>
                <w:szCs w:val="21"/>
              </w:rPr>
              <w:t>学时。</w:t>
            </w:r>
          </w:p>
        </w:tc>
      </w:tr>
      <w:tr w:rsidR="004B6A52" w:rsidRPr="004B6A52" w:rsidTr="00E95ED4">
        <w:trPr>
          <w:trHeight w:val="1996"/>
        </w:trPr>
        <w:tc>
          <w:tcPr>
            <w:tcW w:w="822"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第</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6-9</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周</w:t>
            </w:r>
          </w:p>
        </w:tc>
        <w:tc>
          <w:tcPr>
            <w:tcW w:w="3282" w:type="dxa"/>
          </w:tcPr>
          <w:p w:rsidR="004B6A52" w:rsidRPr="004B6A52" w:rsidRDefault="004B6A52" w:rsidP="004B6A52">
            <w:pPr>
              <w:rPr>
                <w:rFonts w:ascii="宋体" w:eastAsia="宋体" w:hAnsi="宋体" w:cs="Times New Roman"/>
                <w:b/>
                <w:szCs w:val="21"/>
              </w:rPr>
            </w:pPr>
            <w:r w:rsidRPr="004B6A52">
              <w:rPr>
                <w:rFonts w:ascii="新宋体" w:eastAsia="新宋体" w:hAnsi="新宋体" w:cs="Times New Roman" w:hint="eastAsia"/>
                <w:b/>
                <w:szCs w:val="21"/>
              </w:rPr>
              <w:t>专题三：</w:t>
            </w:r>
            <w:r w:rsidRPr="004B6A52">
              <w:rPr>
                <w:rFonts w:ascii="宋体" w:eastAsia="宋体" w:hAnsi="宋体" w:cs="Times New Roman"/>
                <w:b/>
                <w:szCs w:val="21"/>
              </w:rPr>
              <w:t xml:space="preserve"> </w:t>
            </w:r>
            <w:r w:rsidRPr="004B6A52">
              <w:rPr>
                <w:rFonts w:ascii="宋体" w:eastAsia="宋体" w:hAnsi="宋体" w:cs="Times New Roman" w:hint="eastAsia"/>
                <w:b/>
                <w:szCs w:val="21"/>
              </w:rPr>
              <w:t>习近平新时代中国特色社会主义思想</w:t>
            </w:r>
          </w:p>
          <w:p w:rsidR="004B6A52" w:rsidRPr="004B6A52" w:rsidRDefault="004B6A52" w:rsidP="004B6A52">
            <w:pPr>
              <w:spacing w:line="276" w:lineRule="auto"/>
              <w:rPr>
                <w:rFonts w:ascii="宋体" w:eastAsia="宋体" w:hAnsi="宋体" w:cs="Times New Roman"/>
                <w:szCs w:val="21"/>
              </w:rPr>
            </w:pPr>
            <w:r w:rsidRPr="004B6A52">
              <w:rPr>
                <w:rFonts w:ascii="宋体" w:eastAsia="宋体" w:hAnsi="宋体" w:cs="Times New Roman" w:hint="eastAsia"/>
                <w:szCs w:val="21"/>
              </w:rPr>
              <w:t>一、习近平新时代中国特色社会主义思想及其历史地位</w:t>
            </w:r>
          </w:p>
          <w:p w:rsidR="004B6A52" w:rsidRPr="004B6A52" w:rsidRDefault="004B6A52" w:rsidP="004B6A52">
            <w:pPr>
              <w:spacing w:line="276" w:lineRule="auto"/>
              <w:rPr>
                <w:rFonts w:ascii="宋体" w:eastAsia="宋体" w:hAnsi="宋体" w:cs="Times New Roman"/>
                <w:szCs w:val="21"/>
              </w:rPr>
            </w:pPr>
            <w:r w:rsidRPr="004B6A52">
              <w:rPr>
                <w:rFonts w:ascii="宋体" w:eastAsia="宋体" w:hAnsi="宋体" w:cs="Times New Roman" w:hint="eastAsia"/>
                <w:szCs w:val="21"/>
              </w:rPr>
              <w:t>二、坚持和发展中国特色社会主义的总任务</w:t>
            </w:r>
          </w:p>
          <w:p w:rsidR="004B6A52" w:rsidRPr="004B6A52" w:rsidRDefault="004B6A52" w:rsidP="004B6A52">
            <w:pPr>
              <w:spacing w:line="276" w:lineRule="auto"/>
              <w:rPr>
                <w:rFonts w:ascii="宋体" w:eastAsia="宋体" w:hAnsi="宋体" w:cs="Times New Roman"/>
                <w:szCs w:val="21"/>
              </w:rPr>
            </w:pPr>
            <w:r w:rsidRPr="004B6A52">
              <w:rPr>
                <w:rFonts w:ascii="宋体" w:eastAsia="宋体" w:hAnsi="宋体" w:cs="Times New Roman" w:hint="eastAsia"/>
                <w:szCs w:val="21"/>
              </w:rPr>
              <w:t>三、“五位一体”总布局</w:t>
            </w:r>
          </w:p>
          <w:p w:rsidR="004B6A52" w:rsidRPr="004B6A52" w:rsidRDefault="004B6A52" w:rsidP="004B6A52">
            <w:pPr>
              <w:spacing w:line="276" w:lineRule="auto"/>
              <w:rPr>
                <w:rFonts w:ascii="宋体" w:eastAsia="宋体" w:hAnsi="宋体" w:cs="Times New Roman"/>
                <w:szCs w:val="21"/>
              </w:rPr>
            </w:pPr>
            <w:r w:rsidRPr="004B6A52">
              <w:rPr>
                <w:rFonts w:ascii="宋体" w:eastAsia="宋体" w:hAnsi="宋体" w:cs="Times New Roman" w:hint="eastAsia"/>
                <w:szCs w:val="21"/>
              </w:rPr>
              <w:t>四、“四个全面”战略布局</w:t>
            </w:r>
          </w:p>
          <w:p w:rsidR="004B6A52" w:rsidRPr="004B6A52" w:rsidRDefault="004B6A52" w:rsidP="004B6A52">
            <w:pPr>
              <w:rPr>
                <w:rFonts w:ascii="新宋体" w:eastAsia="新宋体" w:hAnsi="新宋体" w:cs="Times New Roman"/>
                <w:b/>
                <w:sz w:val="24"/>
                <w:szCs w:val="24"/>
              </w:rPr>
            </w:pPr>
          </w:p>
        </w:tc>
        <w:tc>
          <w:tcPr>
            <w:tcW w:w="714" w:type="dxa"/>
          </w:tcPr>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课堂讲授</w:t>
            </w:r>
          </w:p>
          <w:p w:rsidR="004B6A52" w:rsidRPr="004B6A52" w:rsidRDefault="004B6A52" w:rsidP="004B6A52">
            <w:pPr>
              <w:spacing w:line="0" w:lineRule="atLeast"/>
              <w:rPr>
                <w:rFonts w:ascii="Times New Roman" w:eastAsia="宋体" w:hAnsi="Times New Roman" w:cs="Times New Roman"/>
                <w:szCs w:val="21"/>
              </w:rPr>
            </w:pPr>
          </w:p>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微课</w:t>
            </w:r>
          </w:p>
          <w:p w:rsidR="004B6A52" w:rsidRPr="004B6A52" w:rsidRDefault="004B6A52" w:rsidP="004B6A52">
            <w:pPr>
              <w:spacing w:line="0" w:lineRule="atLeast"/>
              <w:rPr>
                <w:rFonts w:ascii="Times New Roman" w:eastAsia="宋体" w:hAnsi="Times New Roman" w:cs="Times New Roman"/>
                <w:szCs w:val="21"/>
              </w:rPr>
            </w:pPr>
          </w:p>
          <w:p w:rsidR="004B6A52" w:rsidRPr="004B6A52" w:rsidRDefault="004B6A52" w:rsidP="004B6A52">
            <w:pPr>
              <w:spacing w:line="0" w:lineRule="atLeast"/>
              <w:rPr>
                <w:rFonts w:ascii="Times New Roman" w:eastAsia="宋体" w:hAnsi="Times New Roman" w:cs="Times New Roman"/>
                <w:szCs w:val="21"/>
              </w:rPr>
            </w:pPr>
            <w:r w:rsidRPr="004B6A52">
              <w:rPr>
                <w:rFonts w:ascii="Times New Roman" w:eastAsia="宋体" w:hAnsi="Times New Roman" w:cs="Times New Roman" w:hint="eastAsia"/>
                <w:szCs w:val="21"/>
              </w:rPr>
              <w:t>案例教学</w:t>
            </w:r>
          </w:p>
        </w:tc>
        <w:tc>
          <w:tcPr>
            <w:tcW w:w="571"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多媒体或</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“智慧职教”平台</w:t>
            </w:r>
          </w:p>
        </w:tc>
        <w:tc>
          <w:tcPr>
            <w:tcW w:w="1236" w:type="dxa"/>
          </w:tcPr>
          <w:p w:rsidR="004B6A52" w:rsidRPr="004B6A52" w:rsidRDefault="004B6A52" w:rsidP="004B6A52">
            <w:pPr>
              <w:rPr>
                <w:rFonts w:ascii="Times New Roman" w:eastAsia="宋体" w:hAnsi="Times New Roman" w:cs="Times New Roman"/>
                <w:b/>
                <w:bCs/>
                <w:szCs w:val="21"/>
              </w:rPr>
            </w:pPr>
            <w:r w:rsidRPr="004B6A52">
              <w:rPr>
                <w:rFonts w:ascii="Times New Roman" w:eastAsia="宋体" w:hAnsi="Times New Roman" w:cs="Times New Roman" w:hint="eastAsia"/>
                <w:b/>
                <w:bCs/>
                <w:szCs w:val="21"/>
              </w:rPr>
              <w:t>24</w:t>
            </w:r>
            <w:r w:rsidRPr="004B6A52">
              <w:rPr>
                <w:rFonts w:ascii="Times New Roman" w:eastAsia="宋体" w:hAnsi="Times New Roman" w:cs="Times New Roman" w:hint="eastAsia"/>
                <w:b/>
                <w:bCs/>
                <w:szCs w:val="21"/>
              </w:rPr>
              <w:t>学时</w:t>
            </w:r>
          </w:p>
          <w:p w:rsidR="004B6A52" w:rsidRPr="004B6A52" w:rsidRDefault="004B6A52" w:rsidP="004B6A52">
            <w:pPr>
              <w:rPr>
                <w:rFonts w:ascii="Times New Roman" w:eastAsia="宋体" w:hAnsi="Times New Roman" w:cs="Times New Roman"/>
                <w:b/>
                <w:bCs/>
                <w:szCs w:val="21"/>
              </w:rPr>
            </w:pPr>
            <w:r w:rsidRPr="004B6A52">
              <w:rPr>
                <w:rFonts w:ascii="Times New Roman" w:eastAsia="宋体" w:hAnsi="Times New Roman" w:cs="Times New Roman" w:hint="eastAsia"/>
                <w:b/>
                <w:bCs/>
                <w:szCs w:val="21"/>
              </w:rPr>
              <w:t>其中：</w:t>
            </w:r>
            <w:r w:rsidRPr="004B6A52">
              <w:rPr>
                <w:rFonts w:ascii="Times New Roman" w:eastAsia="宋体" w:hAnsi="Times New Roman" w:cs="Times New Roman" w:hint="eastAsia"/>
                <w:bCs/>
                <w:szCs w:val="21"/>
              </w:rPr>
              <w:t>新思想</w:t>
            </w:r>
            <w:r w:rsidRPr="004B6A52">
              <w:rPr>
                <w:rFonts w:ascii="Times New Roman" w:eastAsia="宋体" w:hAnsi="Times New Roman" w:cs="Times New Roman" w:hint="eastAsia"/>
                <w:bCs/>
                <w:szCs w:val="21"/>
              </w:rPr>
              <w:t>5</w:t>
            </w:r>
            <w:r w:rsidRPr="004B6A52">
              <w:rPr>
                <w:rFonts w:ascii="Times New Roman" w:eastAsia="宋体" w:hAnsi="Times New Roman" w:cs="Times New Roman" w:hint="eastAsia"/>
                <w:bCs/>
                <w:szCs w:val="21"/>
              </w:rPr>
              <w:t>学时，总任务</w:t>
            </w:r>
            <w:r w:rsidRPr="004B6A52">
              <w:rPr>
                <w:rFonts w:ascii="Times New Roman" w:eastAsia="宋体" w:hAnsi="Times New Roman" w:cs="Times New Roman" w:hint="eastAsia"/>
                <w:bCs/>
                <w:szCs w:val="21"/>
              </w:rPr>
              <w:t>5</w:t>
            </w:r>
            <w:r w:rsidRPr="004B6A52">
              <w:rPr>
                <w:rFonts w:ascii="Times New Roman" w:eastAsia="宋体" w:hAnsi="Times New Roman" w:cs="Times New Roman" w:hint="eastAsia"/>
                <w:bCs/>
                <w:szCs w:val="21"/>
              </w:rPr>
              <w:t>学时，总布局</w:t>
            </w:r>
            <w:r w:rsidRPr="004B6A52">
              <w:rPr>
                <w:rFonts w:ascii="Times New Roman" w:eastAsia="宋体" w:hAnsi="Times New Roman" w:cs="Times New Roman" w:hint="eastAsia"/>
                <w:bCs/>
                <w:szCs w:val="21"/>
              </w:rPr>
              <w:t>6</w:t>
            </w:r>
            <w:r w:rsidRPr="004B6A52">
              <w:rPr>
                <w:rFonts w:ascii="Times New Roman" w:eastAsia="宋体" w:hAnsi="Times New Roman" w:cs="Times New Roman" w:hint="eastAsia"/>
                <w:bCs/>
                <w:szCs w:val="21"/>
              </w:rPr>
              <w:t>学时，战略布局</w:t>
            </w:r>
            <w:r w:rsidRPr="004B6A52">
              <w:rPr>
                <w:rFonts w:ascii="Times New Roman" w:eastAsia="宋体" w:hAnsi="Times New Roman" w:cs="Times New Roman" w:hint="eastAsia"/>
                <w:bCs/>
                <w:szCs w:val="21"/>
              </w:rPr>
              <w:t>6</w:t>
            </w:r>
            <w:r w:rsidRPr="004B6A52">
              <w:rPr>
                <w:rFonts w:ascii="Times New Roman" w:eastAsia="宋体" w:hAnsi="Times New Roman" w:cs="Times New Roman" w:hint="eastAsia"/>
                <w:bCs/>
                <w:szCs w:val="21"/>
              </w:rPr>
              <w:t>学时，</w:t>
            </w:r>
            <w:r w:rsidRPr="004B6A52">
              <w:rPr>
                <w:rFonts w:ascii="Times New Roman" w:eastAsia="宋体" w:hAnsi="Times New Roman" w:cs="Times New Roman" w:hint="eastAsia"/>
                <w:b/>
                <w:bCs/>
                <w:szCs w:val="21"/>
              </w:rPr>
              <w:t>随堂考试</w:t>
            </w:r>
            <w:r w:rsidRPr="004B6A52">
              <w:rPr>
                <w:rFonts w:ascii="Times New Roman" w:eastAsia="宋体" w:hAnsi="Times New Roman" w:cs="Times New Roman" w:hint="eastAsia"/>
                <w:b/>
                <w:bCs/>
                <w:szCs w:val="21"/>
              </w:rPr>
              <w:t>2</w:t>
            </w:r>
            <w:r w:rsidRPr="004B6A52">
              <w:rPr>
                <w:rFonts w:ascii="Times New Roman" w:eastAsia="宋体" w:hAnsi="Times New Roman" w:cs="Times New Roman" w:hint="eastAsia"/>
                <w:b/>
                <w:bCs/>
                <w:szCs w:val="21"/>
              </w:rPr>
              <w:t>学时。</w:t>
            </w:r>
          </w:p>
          <w:p w:rsidR="004B6A52" w:rsidRPr="004B6A52" w:rsidRDefault="004B6A52" w:rsidP="004B6A52">
            <w:pPr>
              <w:rPr>
                <w:rFonts w:ascii="Times New Roman" w:eastAsia="宋体" w:hAnsi="Times New Roman" w:cs="Times New Roman"/>
                <w:szCs w:val="21"/>
              </w:rPr>
            </w:pPr>
          </w:p>
        </w:tc>
        <w:tc>
          <w:tcPr>
            <w:tcW w:w="1309" w:type="dxa"/>
          </w:tcPr>
          <w:p w:rsidR="004B6A52" w:rsidRPr="004B6A52" w:rsidRDefault="004B6A52" w:rsidP="004B6A52">
            <w:pPr>
              <w:rPr>
                <w:rFonts w:ascii="Times New Roman" w:eastAsia="宋体" w:hAnsi="Times New Roman" w:cs="Times New Roman"/>
                <w:sz w:val="24"/>
                <w:szCs w:val="24"/>
              </w:rPr>
            </w:pPr>
            <w:r w:rsidRPr="004B6A52">
              <w:rPr>
                <w:rFonts w:ascii="Times New Roman" w:eastAsia="宋体" w:hAnsi="Times New Roman" w:cs="Times New Roman" w:hint="eastAsia"/>
                <w:szCs w:val="21"/>
              </w:rPr>
              <w:t>任课老师根据教学内容及学生专业特点自定</w:t>
            </w:r>
          </w:p>
        </w:tc>
        <w:tc>
          <w:tcPr>
            <w:tcW w:w="1226" w:type="dxa"/>
          </w:tcPr>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实践教学</w:t>
            </w:r>
            <w:r w:rsidRPr="004B6A52">
              <w:rPr>
                <w:rFonts w:ascii="Times New Roman" w:eastAsia="宋体" w:hAnsi="Times New Roman" w:cs="Times New Roman" w:hint="eastAsia"/>
                <w:szCs w:val="21"/>
              </w:rPr>
              <w:t>8</w:t>
            </w:r>
            <w:r w:rsidRPr="004B6A52">
              <w:rPr>
                <w:rFonts w:ascii="Times New Roman" w:eastAsia="宋体" w:hAnsi="Times New Roman" w:cs="Times New Roman" w:hint="eastAsia"/>
                <w:szCs w:val="21"/>
              </w:rPr>
              <w:t>学时。</w:t>
            </w:r>
          </w:p>
          <w:p w:rsidR="004B6A52" w:rsidRPr="004B6A52" w:rsidRDefault="004B6A52" w:rsidP="004B6A52">
            <w:pPr>
              <w:rPr>
                <w:rFonts w:ascii="Times New Roman" w:eastAsia="宋体" w:hAnsi="Times New Roman" w:cs="Times New Roman"/>
                <w:szCs w:val="21"/>
              </w:rPr>
            </w:pPr>
            <w:r w:rsidRPr="004B6A52">
              <w:rPr>
                <w:rFonts w:ascii="Times New Roman" w:eastAsia="宋体" w:hAnsi="Times New Roman" w:cs="Times New Roman" w:hint="eastAsia"/>
                <w:szCs w:val="21"/>
              </w:rPr>
              <w:t>把抗击疫情的感人事迹、典型案例作为教学案例融入课堂教学内容</w:t>
            </w:r>
          </w:p>
        </w:tc>
      </w:tr>
    </w:tbl>
    <w:p w:rsidR="00C47C7A" w:rsidRDefault="00C47C7A"/>
    <w:p w:rsidR="004B6A52" w:rsidRDefault="004B6A52" w:rsidP="004B6A52">
      <w:pPr>
        <w:rPr>
          <w:rFonts w:ascii="宋体" w:hAnsi="宋体"/>
          <w:szCs w:val="21"/>
        </w:rPr>
      </w:pPr>
      <w:r>
        <w:rPr>
          <w:rFonts w:hint="eastAsia"/>
          <w:szCs w:val="21"/>
        </w:rPr>
        <w:lastRenderedPageBreak/>
        <w:t>注：</w:t>
      </w:r>
      <w:r>
        <w:rPr>
          <w:rFonts w:ascii="宋体" w:hAnsi="宋体"/>
          <w:szCs w:val="21"/>
        </w:rPr>
        <w:t>①</w:t>
      </w:r>
      <w:r>
        <w:rPr>
          <w:rFonts w:ascii="宋体" w:hAnsi="宋体" w:hint="eastAsia"/>
          <w:szCs w:val="21"/>
        </w:rPr>
        <w:t>教学方式：指课堂讲授、课堂讨论、试验、实习、参观、课堂测验、考试等。</w:t>
      </w:r>
    </w:p>
    <w:p w:rsidR="004B6A52" w:rsidRDefault="004B6A52" w:rsidP="004B6A52">
      <w:pPr>
        <w:ind w:firstLineChars="200" w:firstLine="420"/>
        <w:rPr>
          <w:rFonts w:ascii="宋体" w:hAnsi="宋体"/>
          <w:szCs w:val="21"/>
        </w:rPr>
      </w:pPr>
      <w:r>
        <w:rPr>
          <w:rFonts w:ascii="宋体" w:hAnsi="宋体"/>
          <w:szCs w:val="21"/>
        </w:rPr>
        <w:t>②</w:t>
      </w:r>
      <w:r>
        <w:rPr>
          <w:rFonts w:ascii="宋体" w:hAnsi="宋体" w:hint="eastAsia"/>
          <w:szCs w:val="21"/>
        </w:rPr>
        <w:t>教学媒体：指投影、录像、幻灯、录音、计算机等教学工具。</w:t>
      </w:r>
    </w:p>
    <w:p w:rsidR="004B6A52" w:rsidRDefault="004B6A52" w:rsidP="004B6A52">
      <w:pPr>
        <w:ind w:firstLineChars="200" w:firstLine="420"/>
        <w:rPr>
          <w:rFonts w:ascii="宋体" w:hAnsi="宋体"/>
          <w:szCs w:val="21"/>
        </w:rPr>
      </w:pPr>
      <w:r>
        <w:rPr>
          <w:rFonts w:ascii="宋体" w:hAnsi="宋体"/>
          <w:szCs w:val="21"/>
        </w:rPr>
        <w:t>③</w:t>
      </w:r>
      <w:r>
        <w:rPr>
          <w:rFonts w:ascii="宋体" w:hAnsi="宋体" w:hint="eastAsia"/>
          <w:szCs w:val="21"/>
        </w:rPr>
        <w:t>我校思政课进行改革，教学时间集中安排在半个学期讲授完毕。</w:t>
      </w:r>
    </w:p>
    <w:p w:rsidR="004B6A52" w:rsidRDefault="004B6A52" w:rsidP="004B6A52">
      <w:pPr>
        <w:ind w:firstLineChars="200" w:firstLine="420"/>
        <w:rPr>
          <w:b/>
          <w:szCs w:val="21"/>
        </w:rPr>
      </w:pPr>
      <w:r>
        <w:rPr>
          <w:rFonts w:ascii="宋体" w:hAnsi="宋体" w:hint="eastAsia"/>
          <w:szCs w:val="21"/>
        </w:rPr>
        <w:t>④实践教学主要指在课程教学过程中</w:t>
      </w:r>
      <w:r w:rsidRPr="004B6A52">
        <w:rPr>
          <w:rFonts w:ascii="宋体" w:hAnsi="宋体" w:hint="eastAsia"/>
          <w:szCs w:val="21"/>
        </w:rPr>
        <w:t>，以讲授的知识和理论为指导，以实践活动为平台，以学生积极参与、主动参与、亲自参与为重点，有的放矢地对课程资源进行整合，以寒、暑假学生主题社会实践活动、社会实践活动周和学生课余“第二课堂”活动和社团活动等为载体，积极组织学生开展实践活动，从而丰富教学内容，达到理论与实践相结合的目的。</w:t>
      </w:r>
    </w:p>
    <w:p w:rsidR="004B6A52" w:rsidRPr="004B6A52" w:rsidRDefault="004B6A52"/>
    <w:sectPr w:rsidR="004B6A52" w:rsidRPr="004B6A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C6" w:rsidRDefault="00850FC6" w:rsidP="00C47C7A">
      <w:r>
        <w:separator/>
      </w:r>
    </w:p>
  </w:endnote>
  <w:endnote w:type="continuationSeparator" w:id="0">
    <w:p w:rsidR="00850FC6" w:rsidRDefault="00850FC6" w:rsidP="00C4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C6" w:rsidRDefault="00850FC6" w:rsidP="00C47C7A">
      <w:r>
        <w:separator/>
      </w:r>
    </w:p>
  </w:footnote>
  <w:footnote w:type="continuationSeparator" w:id="0">
    <w:p w:rsidR="00850FC6" w:rsidRDefault="00850FC6" w:rsidP="00C4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C1"/>
    <w:rsid w:val="00085612"/>
    <w:rsid w:val="00157C95"/>
    <w:rsid w:val="004B6A52"/>
    <w:rsid w:val="005E1164"/>
    <w:rsid w:val="00785599"/>
    <w:rsid w:val="00850FC6"/>
    <w:rsid w:val="009639C1"/>
    <w:rsid w:val="00C4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43BEE9-3766-4500-9396-A902965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C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7C7A"/>
    <w:rPr>
      <w:sz w:val="18"/>
      <w:szCs w:val="18"/>
    </w:rPr>
  </w:style>
  <w:style w:type="paragraph" w:styleId="a5">
    <w:name w:val="footer"/>
    <w:basedOn w:val="a"/>
    <w:link w:val="a6"/>
    <w:uiPriority w:val="99"/>
    <w:unhideWhenUsed/>
    <w:rsid w:val="00C47C7A"/>
    <w:pPr>
      <w:tabs>
        <w:tab w:val="center" w:pos="4153"/>
        <w:tab w:val="right" w:pos="8306"/>
      </w:tabs>
      <w:snapToGrid w:val="0"/>
      <w:jc w:val="left"/>
    </w:pPr>
    <w:rPr>
      <w:sz w:val="18"/>
      <w:szCs w:val="18"/>
    </w:rPr>
  </w:style>
  <w:style w:type="character" w:customStyle="1" w:styleId="a6">
    <w:name w:val="页脚 字符"/>
    <w:basedOn w:val="a0"/>
    <w:link w:val="a5"/>
    <w:uiPriority w:val="99"/>
    <w:rsid w:val="00C47C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Administrator</cp:lastModifiedBy>
  <cp:revision>4</cp:revision>
  <dcterms:created xsi:type="dcterms:W3CDTF">2020-12-14T15:54:00Z</dcterms:created>
  <dcterms:modified xsi:type="dcterms:W3CDTF">2020-12-19T08:42:00Z</dcterms:modified>
</cp:coreProperties>
</file>