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03" w:rsidRPr="00B20203" w:rsidRDefault="00B20203" w:rsidP="00B20203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B20203">
        <w:rPr>
          <w:rFonts w:ascii="宋体" w:eastAsia="宋体" w:hAnsi="宋体" w:cs="宋体"/>
          <w:b/>
          <w:bCs/>
          <w:kern w:val="36"/>
          <w:sz w:val="48"/>
          <w:szCs w:val="48"/>
        </w:rPr>
        <w:t>中共中央印发《法治社会建设实施纲要（2020—2025年）》</w:t>
      </w:r>
    </w:p>
    <w:p w:rsidR="00B20203" w:rsidRPr="00B20203" w:rsidRDefault="00B20203" w:rsidP="00B2020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0203">
        <w:rPr>
          <w:rFonts w:ascii="宋体" w:eastAsia="宋体" w:hAnsi="宋体" w:cs="宋体"/>
          <w:kern w:val="0"/>
          <w:sz w:val="24"/>
          <w:szCs w:val="24"/>
        </w:rPr>
        <w:t xml:space="preserve">2020-12-08 09:00 </w:t>
      </w:r>
    </w:p>
    <w:p w:rsidR="00B20203" w:rsidRDefault="00B20203" w:rsidP="00B20203">
      <w:pPr>
        <w:pStyle w:val="a3"/>
      </w:pPr>
      <w:proofErr w:type="gramStart"/>
      <w:r>
        <w:rPr>
          <w:rStyle w:val="a4"/>
        </w:rPr>
        <w:t>央视网</w:t>
      </w:r>
      <w:proofErr w:type="gramEnd"/>
      <w:r>
        <w:rPr>
          <w:rStyle w:val="a4"/>
        </w:rPr>
        <w:t>消息</w:t>
      </w:r>
      <w:r>
        <w:t>（新闻联播）：中共中央近日印发《法治社会建设实施纲要（2020—2025年）》。</w:t>
      </w:r>
    </w:p>
    <w:p w:rsidR="00B20203" w:rsidRDefault="00B20203" w:rsidP="00B20203">
      <w:pPr>
        <w:pStyle w:val="a3"/>
      </w:pPr>
      <w:r>
        <w:t>《纲要》提出，党的十九大把法治社会基本建成确立为到2035年基本实现社会主义现代化的重要目标之一，意义重大，影响深远，任务艰巨。</w:t>
      </w:r>
    </w:p>
    <w:p w:rsidR="00B20203" w:rsidRDefault="00B20203" w:rsidP="00B20203">
      <w:pPr>
        <w:pStyle w:val="a3"/>
      </w:pPr>
      <w:r>
        <w:t>《纲要》提出的总体目标是，到2025年，“八五”普法规划实施完成，法治观念深入人心，社会领域制度规范更加健全，社会主义核心价值观要求融入法治建设和社会治理成效显著，公民、法人和其他组织合法权益得到切实保障，社会治理法治化水平显著提高，形成符合国情、体现时代特征、人民群众满意的法治社会建设生动局面，为2035年基本建成法治社会奠定坚实基础。</w:t>
      </w:r>
    </w:p>
    <w:p w:rsidR="00B20203" w:rsidRDefault="00B20203" w:rsidP="00B20203">
      <w:pPr>
        <w:pStyle w:val="a3"/>
      </w:pPr>
      <w:r>
        <w:t>《纲要》指出，要推动全社会增强法治观念，维护宪法权威，增强全民法治观念，健全普法责任制，建设社会主义法治文化。</w:t>
      </w:r>
    </w:p>
    <w:p w:rsidR="00B20203" w:rsidRDefault="00B20203" w:rsidP="00B20203">
      <w:pPr>
        <w:pStyle w:val="a3"/>
      </w:pPr>
      <w:r>
        <w:t>要健全社会领域制度规范，完善教育、劳动就业、收入分配、社会保障等领域和退役军人、妇女、未成年人、老年人、残疾人正当权益保护等方面的法律法规，完善疫情防控相关立法，促进社会规范建设，加强道德规范建设，深入开展道德领域突出问题专项教育和治理，依法惩处公德失</w:t>
      </w:r>
      <w:proofErr w:type="gramStart"/>
      <w:r>
        <w:t>范</w:t>
      </w:r>
      <w:proofErr w:type="gramEnd"/>
      <w:r>
        <w:t>的违法行为。大力倡导科学健康文明的生活方式，革除滥食野生动物陋习，增强公民公共卫生安全和疫病防治意识，推进社会诚信建设。</w:t>
      </w:r>
    </w:p>
    <w:p w:rsidR="00B20203" w:rsidRDefault="00B20203" w:rsidP="00B20203">
      <w:pPr>
        <w:pStyle w:val="a3"/>
      </w:pPr>
      <w:r>
        <w:t>要加强权利保护，健全公众参与重大公共决策机制，保障行政执法中当事人合法权益，加强人权司法保障，为群众提供便捷高效的公共法律服务。引导社会主体履行法定义务承担社会责任。</w:t>
      </w:r>
    </w:p>
    <w:p w:rsidR="00B20203" w:rsidRDefault="00B20203" w:rsidP="00B20203">
      <w:pPr>
        <w:pStyle w:val="a3"/>
      </w:pPr>
      <w:r>
        <w:t>要推进社会治理法治化，完善社会治理体制机制，推进多层次多领域依法治理，发挥人民团体和社会组织在法治社会建设中的作用，增强社会安全感，完善平安中国建设协调机制、责任分担机制，依法有效化解社会矛盾纠纷。</w:t>
      </w:r>
    </w:p>
    <w:p w:rsidR="00B20203" w:rsidRDefault="00B20203" w:rsidP="00B20203">
      <w:pPr>
        <w:pStyle w:val="a3"/>
      </w:pPr>
      <w:r>
        <w:t>要依法治理网络空间，通过</w:t>
      </w:r>
      <w:proofErr w:type="gramStart"/>
      <w:r>
        <w:t>立改废释</w:t>
      </w:r>
      <w:proofErr w:type="gramEnd"/>
      <w:r>
        <w:t>并举等方式，推动现有法律法规延伸适用到网络空间。研究制定互联网信息服务严重失信主体信用信息管理办法，制定完善对网络直播、自媒体、知识社区问答等新媒体业态和算法推荐、深度伪造等新技术应用的规范管理办法。研究制定个人信息保护法。培育良好的网络法治意识，保障公民依法安全用网。</w:t>
      </w:r>
    </w:p>
    <w:p w:rsidR="00B20203" w:rsidRDefault="00B20203" w:rsidP="00B20203">
      <w:pPr>
        <w:pStyle w:val="a3"/>
      </w:pPr>
      <w:r>
        <w:t>《纲要》还对加强组织保障提出了要求。</w:t>
      </w:r>
    </w:p>
    <w:p w:rsidR="00970434" w:rsidRPr="00B20203" w:rsidRDefault="00970434">
      <w:bookmarkStart w:id="0" w:name="_GoBack"/>
      <w:bookmarkEnd w:id="0"/>
    </w:p>
    <w:sectPr w:rsidR="00970434" w:rsidRPr="00B20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F2"/>
    <w:rsid w:val="00970434"/>
    <w:rsid w:val="00B20203"/>
    <w:rsid w:val="00C3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02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020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B20203"/>
  </w:style>
  <w:style w:type="paragraph" w:styleId="a3">
    <w:name w:val="Normal (Web)"/>
    <w:basedOn w:val="a"/>
    <w:uiPriority w:val="99"/>
    <w:semiHidden/>
    <w:unhideWhenUsed/>
    <w:rsid w:val="00B20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202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02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020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B20203"/>
  </w:style>
  <w:style w:type="paragraph" w:styleId="a3">
    <w:name w:val="Normal (Web)"/>
    <w:basedOn w:val="a"/>
    <w:uiPriority w:val="99"/>
    <w:semiHidden/>
    <w:unhideWhenUsed/>
    <w:rsid w:val="00B20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20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mango</dc:creator>
  <cp:keywords/>
  <dc:description/>
  <cp:lastModifiedBy>mango</cp:lastModifiedBy>
  <cp:revision>2</cp:revision>
  <dcterms:created xsi:type="dcterms:W3CDTF">2020-12-19T03:52:00Z</dcterms:created>
  <dcterms:modified xsi:type="dcterms:W3CDTF">2020-12-19T03:52:00Z</dcterms:modified>
</cp:coreProperties>
</file>