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50" w:lineRule="atLeast"/>
        <w:ind w:firstLine="480"/>
        <w:rPr>
          <w:rFonts w:ascii="OpenSans-Regular" w:hAnsi="OpenSans-Regular"/>
          <w:color w:val="333333"/>
          <w:sz w:val="30"/>
          <w:szCs w:val="30"/>
        </w:rPr>
      </w:pPr>
      <w:r>
        <w:rPr>
          <w:rFonts w:ascii="OpenSans-Regular" w:hAnsi="OpenSans-Regular"/>
          <w:color w:val="333333"/>
          <w:sz w:val="30"/>
          <w:szCs w:val="30"/>
        </w:rPr>
        <w:t>本教学团队主讲教师长期从事</w:t>
      </w:r>
      <w:r>
        <w:rPr>
          <w:rFonts w:hint="eastAsia" w:ascii="OpenSans-Regular" w:hAnsi="OpenSans-Regular"/>
          <w:color w:val="333333"/>
          <w:sz w:val="30"/>
          <w:szCs w:val="30"/>
          <w:lang w:val="en-US" w:eastAsia="zh-CN"/>
        </w:rPr>
        <w:t>陶行知教育思想</w:t>
      </w:r>
      <w:r>
        <w:rPr>
          <w:rFonts w:ascii="OpenSans-Regular" w:hAnsi="OpenSans-Regular"/>
          <w:color w:val="333333"/>
          <w:sz w:val="30"/>
          <w:szCs w:val="30"/>
        </w:rPr>
        <w:t>教学</w:t>
      </w:r>
      <w:r>
        <w:rPr>
          <w:rFonts w:hint="eastAsia" w:ascii="OpenSans-Regular" w:hAnsi="OpenSans-Regular"/>
          <w:color w:val="333333"/>
          <w:sz w:val="30"/>
          <w:szCs w:val="30"/>
          <w:lang w:val="en-US" w:eastAsia="zh-CN"/>
        </w:rPr>
        <w:t>和研究</w:t>
      </w:r>
      <w:r>
        <w:rPr>
          <w:rFonts w:ascii="OpenSans-Regular" w:hAnsi="OpenSans-Regular"/>
          <w:color w:val="333333"/>
          <w:sz w:val="30"/>
          <w:szCs w:val="30"/>
        </w:rPr>
        <w:t>工作，具有较为丰富的教学经验，其中：高级职称</w:t>
      </w:r>
      <w:r>
        <w:rPr>
          <w:rFonts w:hint="eastAsia" w:ascii="OpenSans-Regular" w:hAnsi="OpenSans-Regular"/>
          <w:color w:val="333333"/>
          <w:sz w:val="30"/>
          <w:szCs w:val="30"/>
          <w:lang w:val="en-US" w:eastAsia="zh-CN"/>
        </w:rPr>
        <w:t>1</w:t>
      </w:r>
      <w:r>
        <w:rPr>
          <w:rFonts w:ascii="OpenSans-Regular" w:hAnsi="OpenSans-Regular"/>
          <w:color w:val="333333"/>
          <w:sz w:val="30"/>
          <w:szCs w:val="30"/>
        </w:rPr>
        <w:t>人，中级职称2人；研究生学历</w:t>
      </w:r>
      <w:r>
        <w:rPr>
          <w:rFonts w:hint="eastAsia" w:ascii="OpenSans-Regular" w:hAnsi="OpenSans-Regular"/>
          <w:color w:val="333333"/>
          <w:sz w:val="30"/>
          <w:szCs w:val="30"/>
          <w:lang w:val="en-US" w:eastAsia="zh-CN"/>
        </w:rPr>
        <w:t>1</w:t>
      </w:r>
      <w:r>
        <w:rPr>
          <w:rFonts w:ascii="OpenSans-Regular" w:hAnsi="OpenSans-Regular"/>
          <w:color w:val="333333"/>
          <w:sz w:val="30"/>
          <w:szCs w:val="30"/>
        </w:rPr>
        <w:t>人；双师型教师</w:t>
      </w:r>
      <w:r>
        <w:rPr>
          <w:rFonts w:hint="eastAsia" w:ascii="OpenSans-Regular" w:hAnsi="OpenSans-Regular"/>
          <w:color w:val="333333"/>
          <w:sz w:val="30"/>
          <w:szCs w:val="30"/>
          <w:lang w:val="en-US" w:eastAsia="zh-CN"/>
        </w:rPr>
        <w:t>2</w:t>
      </w:r>
      <w:r>
        <w:rPr>
          <w:rFonts w:ascii="OpenSans-Regular" w:hAnsi="OpenSans-Regular"/>
          <w:color w:val="333333"/>
          <w:sz w:val="30"/>
          <w:szCs w:val="30"/>
        </w:rPr>
        <w:t>人。课程教师的知识结构、年龄结构、职称结构、“双师”结构等方面配备合理。主讲教师基本情况如下：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40"/>
        <w:gridCol w:w="1241"/>
        <w:gridCol w:w="1040"/>
        <w:gridCol w:w="1039"/>
        <w:gridCol w:w="1039"/>
        <w:gridCol w:w="1040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43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姓名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性别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出生年月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政治面貌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学历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学位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职称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43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fldChar w:fldCharType="begin"/>
            </w:r>
            <w:r>
              <w:instrText xml:space="preserve"> HYPERLINK "http://localhost/page/kcgk/jsdw.html" \l "lrl" </w:instrText>
            </w:r>
            <w:r>
              <w:fldChar w:fldCharType="separate"/>
            </w:r>
            <w:r>
              <w:rPr>
                <w:rStyle w:val="8"/>
                <w:rFonts w:ascii="Helvetica" w:hAnsi="Helvetica" w:cs="Helvetica"/>
                <w:color w:val="337AB7"/>
                <w:szCs w:val="21"/>
              </w:rPr>
              <w:t>杨琇玮</w:t>
            </w:r>
            <w:r>
              <w:rPr>
                <w:rStyle w:val="8"/>
                <w:rFonts w:ascii="Helvetica" w:hAnsi="Helvetica" w:cs="Helvetica"/>
                <w:color w:val="337AB7"/>
                <w:szCs w:val="21"/>
              </w:rPr>
              <w:fldChar w:fldCharType="end"/>
            </w:r>
          </w:p>
        </w:tc>
        <w:tc>
          <w:tcPr>
            <w:tcW w:w="1040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男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OpenSans-Regular" w:hAnsi="OpenSans-Regular" w:cs="Helvetica"/>
                <w:color w:val="333333"/>
                <w:sz w:val="29"/>
                <w:szCs w:val="29"/>
              </w:rPr>
              <w:t>1980.05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 w:ascii="Helvetica" w:hAnsi="Helvetica" w:cs="Helvetica" w:eastAsiaTheme="minorEastAsia"/>
                <w:color w:val="333333"/>
                <w:szCs w:val="21"/>
                <w:lang w:eastAsia="zh-CN"/>
              </w:rPr>
            </w:pPr>
            <w:r>
              <w:rPr>
                <w:rFonts w:hint="eastAsia" w:ascii="Helvetica" w:hAnsi="Helvetica" w:cs="Helvetica"/>
                <w:color w:val="333333"/>
                <w:szCs w:val="21"/>
                <w:lang w:val="en-US" w:eastAsia="zh-CN"/>
              </w:rPr>
              <w:t>群众</w:t>
            </w:r>
          </w:p>
        </w:tc>
        <w:tc>
          <w:tcPr>
            <w:tcW w:w="1039" w:type="dxa"/>
            <w:vAlign w:val="top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hint="eastAsia" w:ascii="Helvetica" w:hAnsi="Helvetica" w:cs="Helvetica"/>
                <w:color w:val="333333"/>
                <w:szCs w:val="21"/>
                <w:lang w:val="en-US" w:eastAsia="zh-CN"/>
              </w:rPr>
              <w:t>本科</w:t>
            </w:r>
          </w:p>
        </w:tc>
        <w:tc>
          <w:tcPr>
            <w:tcW w:w="1039" w:type="dxa"/>
            <w:vAlign w:val="top"/>
          </w:tcPr>
          <w:p>
            <w:pPr>
              <w:jc w:val="center"/>
              <w:rPr>
                <w:rFonts w:hint="eastAsia" w:ascii="Helvetica" w:hAnsi="Helvetica" w:cs="Helvetica" w:eastAsiaTheme="minorEastAsia"/>
                <w:color w:val="333333"/>
                <w:szCs w:val="21"/>
                <w:lang w:eastAsia="zh-CN"/>
              </w:rPr>
            </w:pPr>
            <w:r>
              <w:rPr>
                <w:rFonts w:hint="eastAsia" w:ascii="Helvetica" w:hAnsi="Helvetica" w:cs="Helvetica"/>
                <w:color w:val="333333"/>
                <w:szCs w:val="21"/>
                <w:lang w:val="en-US" w:eastAsia="zh-CN"/>
              </w:rPr>
              <w:t>学士</w:t>
            </w:r>
          </w:p>
        </w:tc>
        <w:tc>
          <w:tcPr>
            <w:tcW w:w="1040" w:type="dxa"/>
            <w:vAlign w:val="top"/>
          </w:tcPr>
          <w:p>
            <w:pPr>
              <w:jc w:val="center"/>
              <w:rPr>
                <w:rFonts w:hint="default" w:ascii="Helvetica" w:hAnsi="Helvetica" w:cs="Helvetica" w:eastAsiaTheme="min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Cs w:val="21"/>
                <w:lang w:val="en-US" w:eastAsia="zh-CN"/>
              </w:rPr>
              <w:t>讲师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Helvetica" w:hAnsi="Helvetica" w:cs="Helvetica" w:eastAsiaTheme="min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Cs w:val="21"/>
                <w:lang w:val="en-US" w:eastAsia="zh-CN"/>
              </w:rPr>
              <w:t>一级企业人力资源师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fldChar w:fldCharType="begin"/>
            </w:r>
            <w:r>
              <w:instrText xml:space="preserve"> HYPERLINK "http://localhost/page/kcgk/jsdw.html" \l "djg" </w:instrText>
            </w:r>
            <w:r>
              <w:fldChar w:fldCharType="separate"/>
            </w:r>
            <w:r>
              <w:rPr>
                <w:rStyle w:val="8"/>
                <w:rFonts w:ascii="Helvetica" w:hAnsi="Helvetica" w:cs="Helvetica"/>
                <w:color w:val="337AB7"/>
                <w:szCs w:val="21"/>
              </w:rPr>
              <w:t>陈圆</w:t>
            </w:r>
            <w:r>
              <w:rPr>
                <w:rStyle w:val="8"/>
                <w:rFonts w:ascii="Helvetica" w:hAnsi="Helvetica" w:cs="Helvetica"/>
                <w:color w:val="337AB7"/>
                <w:szCs w:val="21"/>
              </w:rPr>
              <w:fldChar w:fldCharType="end"/>
            </w:r>
          </w:p>
        </w:tc>
        <w:tc>
          <w:tcPr>
            <w:tcW w:w="1040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女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OpenSans-Regular" w:hAnsi="OpenSans-Regular" w:cs="Helvetica"/>
                <w:color w:val="333333"/>
                <w:sz w:val="29"/>
                <w:szCs w:val="29"/>
              </w:rPr>
              <w:t>1988.12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党员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default" w:ascii="Helvetica" w:hAnsi="Helvetica" w:cs="Helvetica" w:eastAsiaTheme="min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Cs w:val="21"/>
                <w:lang w:val="en-US" w:eastAsia="zh-CN"/>
              </w:rPr>
              <w:t>硕士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 w:ascii="Helvetica" w:hAnsi="Helvetica" w:cs="Helvetica" w:eastAsiaTheme="minorEastAsia"/>
                <w:color w:val="333333"/>
                <w:szCs w:val="21"/>
                <w:lang w:eastAsia="zh-CN"/>
              </w:rPr>
            </w:pPr>
            <w:r>
              <w:rPr>
                <w:rFonts w:hint="eastAsia" w:ascii="Helvetica" w:hAnsi="Helvetica" w:cs="Helvetica"/>
                <w:color w:val="333333"/>
                <w:szCs w:val="21"/>
                <w:lang w:val="en-US" w:eastAsia="zh-CN"/>
              </w:rPr>
              <w:t>硕士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 w:ascii="Helvetica" w:hAnsi="Helvetica" w:cs="Helvetica"/>
                <w:color w:val="333333"/>
                <w:szCs w:val="21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Cs w:val="21"/>
                <w:lang w:val="en-US" w:eastAsia="zh-CN"/>
              </w:rPr>
              <w:t>助教</w:t>
            </w:r>
          </w:p>
          <w:p>
            <w:pPr>
              <w:jc w:val="center"/>
              <w:rPr>
                <w:rFonts w:hint="default" w:ascii="Helvetica" w:hAnsi="Helvetica" w:cs="Helvetica"/>
                <w:color w:val="333333"/>
                <w:szCs w:val="21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Cs w:val="21"/>
                <w:lang w:val="en-US" w:eastAsia="zh-CN"/>
              </w:rPr>
              <w:t>中级社工师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OpenSans-Regular" w:hAnsi="OpenSans-Regular" w:cs="Helvetica"/>
                <w:color w:val="333333"/>
                <w:sz w:val="29"/>
                <w:szCs w:val="29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fldChar w:fldCharType="begin"/>
            </w:r>
            <w:r>
              <w:instrText xml:space="preserve"> HYPERLINK "http://localhost/page/kcgk/jsdw.html" \l "fxj" </w:instrText>
            </w:r>
            <w:r>
              <w:fldChar w:fldCharType="separate"/>
            </w:r>
            <w:r>
              <w:rPr>
                <w:rStyle w:val="8"/>
                <w:rFonts w:ascii="Helvetica" w:hAnsi="Helvetica" w:cs="Helvetica"/>
                <w:color w:val="337AB7"/>
                <w:szCs w:val="21"/>
              </w:rPr>
              <w:t>李全应</w:t>
            </w:r>
            <w:r>
              <w:rPr>
                <w:rStyle w:val="8"/>
                <w:rFonts w:ascii="Helvetica" w:hAnsi="Helvetica" w:cs="Helvetica"/>
                <w:color w:val="337AB7"/>
                <w:szCs w:val="21"/>
              </w:rPr>
              <w:fldChar w:fldCharType="end"/>
            </w:r>
          </w:p>
        </w:tc>
        <w:tc>
          <w:tcPr>
            <w:tcW w:w="1040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男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OpenSans-Regular" w:hAnsi="OpenSans-Regular" w:cs="Helvetica"/>
                <w:color w:val="333333"/>
                <w:sz w:val="29"/>
                <w:szCs w:val="29"/>
              </w:rPr>
              <w:t>1946.10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党员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本科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学士</w:t>
            </w:r>
            <w:bookmarkStart w:id="0" w:name="_GoBack"/>
            <w:bookmarkEnd w:id="0"/>
          </w:p>
        </w:tc>
        <w:tc>
          <w:tcPr>
            <w:tcW w:w="1040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副教授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OpenSans-Regular" w:hAnsi="OpenSans-Regular" w:cs="Helvetica"/>
                <w:color w:val="333333"/>
                <w:sz w:val="29"/>
                <w:szCs w:val="29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3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fldChar w:fldCharType="begin"/>
            </w:r>
            <w:r>
              <w:instrText xml:space="preserve"> HYPERLINK "http://localhost/page/kcgk/jsdw.html" \l "lqy" </w:instrText>
            </w:r>
            <w:r>
              <w:fldChar w:fldCharType="separate"/>
            </w:r>
            <w:r>
              <w:rPr>
                <w:rStyle w:val="8"/>
                <w:rFonts w:ascii="Helvetica" w:hAnsi="Helvetica" w:cs="Helvetica"/>
                <w:color w:val="337AB7"/>
                <w:szCs w:val="21"/>
              </w:rPr>
              <w:t>吕晓丽</w:t>
            </w:r>
            <w:r>
              <w:rPr>
                <w:rStyle w:val="8"/>
                <w:rFonts w:ascii="Helvetica" w:hAnsi="Helvetica" w:cs="Helvetica"/>
                <w:color w:val="337AB7"/>
                <w:szCs w:val="21"/>
              </w:rPr>
              <w:fldChar w:fldCharType="end"/>
            </w:r>
          </w:p>
        </w:tc>
        <w:tc>
          <w:tcPr>
            <w:tcW w:w="1040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女</w:t>
            </w:r>
          </w:p>
        </w:tc>
        <w:tc>
          <w:tcPr>
            <w:tcW w:w="1241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OpenSans-Regular" w:hAnsi="OpenSans-Regular" w:cs="Helvetica"/>
                <w:color w:val="333333"/>
                <w:sz w:val="29"/>
                <w:szCs w:val="29"/>
              </w:rPr>
              <w:t>1995.08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党员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本科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无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default" w:ascii="Helvetica" w:hAnsi="Helvetica" w:cs="Helvetica" w:eastAsiaTheme="min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="Helvetica" w:hAnsi="Helvetica" w:cs="Helvetica"/>
                <w:color w:val="333333"/>
                <w:szCs w:val="21"/>
                <w:lang w:val="en-US" w:eastAsia="zh-CN"/>
              </w:rPr>
              <w:t>无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OpenSans-Regular" w:hAnsi="OpenSans-Regular" w:cs="Helvetica"/>
                <w:color w:val="333333"/>
                <w:sz w:val="29"/>
                <w:szCs w:val="29"/>
              </w:rPr>
              <w:t>　</w:t>
            </w:r>
          </w:p>
        </w:tc>
      </w:tr>
    </w:tbl>
    <w:p>
      <w:pPr>
        <w:spacing w:line="360" w:lineRule="auto"/>
        <w:rPr>
          <w:rFonts w:hint="eastAsia"/>
          <w:b/>
          <w:bCs/>
          <w:sz w:val="28"/>
          <w:szCs w:val="36"/>
        </w:rPr>
      </w:pPr>
    </w:p>
    <w:p>
      <w:pPr>
        <w:spacing w:line="360" w:lineRule="auto"/>
        <w:rPr>
          <w:rFonts w:hint="eastAsia"/>
          <w:b/>
          <w:bCs/>
          <w:sz w:val="28"/>
          <w:szCs w:val="36"/>
        </w:rPr>
      </w:pPr>
    </w:p>
    <w:p>
      <w:pPr>
        <w:spacing w:line="360" w:lineRule="auto"/>
        <w:jc w:val="center"/>
        <w:rPr>
          <w:b/>
          <w:bCs/>
          <w:sz w:val="28"/>
          <w:szCs w:val="36"/>
        </w:rPr>
      </w:pPr>
    </w:p>
    <w:p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杨琇玮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1980年5月生人，湛江师范学院汉语言文学本科毕业，学士学位；暨南大学高级秘书与行政助理硕士研修班结业；讲师、一级企业人力资源管理师（高级技师），自2015年9月开始承担《陶行知教育思想》的教学任务至今，是《陶行知教育思想》精品课建设负责人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主编副主编教材4部：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1.《中学教育知识与能力讲学练》（中国地址大学出版社，2018）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2.《创新创业教育与实务》（首都师范大学出版社，2017）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3.《新编国学读本》（北京师范大学出版社，2015）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4.《应用文写作新编》（中山大学出版社，2013）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参编教材2部：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1.《陶行知教育思想》（北京师范大学出版社，2015）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2.《大学生人文素质读本》（清华大学出版社，2013）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发表学术论文10篇：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1.《高校陶行知教育思想课程的建设与优化》，见《行知研究》2020年第5期。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2.《更深入研究陶行知创造教育思想》，见《民办高等教育研究》 2017年第2期）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3.《发文形式下党政公文格式的分类及其适用范围》，见《应用写作》（写作类核心期刊）2014第5期。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4.《使用表格定位法精确设置公文格式》，见《办公自动化》（科技类核心期刊） 2013年第6期。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5.《党政机关公文格式基于Word的精确设置》，见《应用写作》（写作类核心期刊）2013第2期。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6.《办公自动化下公文写作一体化教学的思考》，见《经济师》（经济类核心期刊）.2012第8期。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7.《论小说次要人物的作用——以雨果的&lt;悲惨世界&gt;为例》，见 《北京电力高等专科学校学报：社会科学版》2013年第1期。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8.《办公自动化时代行政公文教材编写的困惑与建议》，见《职教通讯》 2012第21期。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9.《从&lt;滑床山的熊&gt;看宫泽贤治的价值观》，见《剑南文学（经典阅读）》2011年第5期。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10.《&lt;白娘子永镇雷峰塔&gt;与&lt;蛇性之淫&gt;的蛇女形象研究》，见《文艺生活·文海艺苑》2011年7期。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</w:pPr>
    </w:p>
    <w:p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陈圆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1988年12月生人，西北工业大学，公共管理研究生毕业，硕士学位，中级社工师。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发表学术论文4篇：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1.《高校陶行知教育思想课程的建设与优化》，见《行知研究》2020年第5期。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2.《K区社工服务站与社区服务的问题研究》，见《私立华联学院高职教育论坛》2020年第1期；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3.《K区社工服务站与社区服务的问题研究（续）》，见《私立华联学院高职教育论坛》2020年第2期； </w:t>
      </w:r>
    </w:p>
    <w:p>
      <w:pPr>
        <w:spacing w:line="360" w:lineRule="auto"/>
        <w:ind w:firstLine="480" w:firstLineChars="200"/>
      </w:pPr>
      <w:r>
        <w:rPr>
          <w:rFonts w:hint="eastAsia"/>
          <w:sz w:val="24"/>
        </w:rPr>
        <w:t xml:space="preserve">4.《刍议高职院校陶行知思想课程建设》，见《私立华联学院高职教育论坛》2020年第3期。                                                                 </w:t>
      </w:r>
    </w:p>
    <w:p>
      <w:pPr>
        <w:spacing w:line="360" w:lineRule="auto"/>
      </w:pPr>
    </w:p>
    <w:p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李全应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1946年10月年生人，武汉大学植物学本科毕业、学士学位，哲学副教授。长期从事哲学、社会学研究，成果斐然，有《当前农村宗教情况调查与研究》《加强基层党校师资队伍建设》等高质量论文见刊于《中央党校学报》《河南省委党校学报》等重量级学术刊物。主要承担哲学类课程的教学工作。</w:t>
      </w:r>
    </w:p>
    <w:p>
      <w:pPr>
        <w:spacing w:line="360" w:lineRule="auto"/>
      </w:pPr>
    </w:p>
    <w:p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吕晓丽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1995年8月生人，本科，私立华联学院陶行知研究会干事，学生陶行知研究会指导老师，指导学生课余学习、研究和践行陶行知思想，指导学生写作研究陶行知研究小论文，指导学生“师陶学陶践陶”演讲比赛等。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San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70"/>
    <w:rsid w:val="00E405F0"/>
    <w:rsid w:val="00F82270"/>
    <w:rsid w:val="06B42E11"/>
    <w:rsid w:val="0AC51D0A"/>
    <w:rsid w:val="0CEE0676"/>
    <w:rsid w:val="13EF16D0"/>
    <w:rsid w:val="2FA21851"/>
    <w:rsid w:val="32B57B91"/>
    <w:rsid w:val="34206D4E"/>
    <w:rsid w:val="3EB0053E"/>
    <w:rsid w:val="4073109E"/>
    <w:rsid w:val="4F1768DF"/>
    <w:rsid w:val="57110569"/>
    <w:rsid w:val="7ECB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" w:line="360" w:lineRule="auto"/>
      <w:jc w:val="left"/>
      <w:outlineLvl w:val="0"/>
    </w:pPr>
    <w:rPr>
      <w:rFonts w:eastAsia="黑体"/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</Words>
  <Characters>1591</Characters>
  <Lines>13</Lines>
  <Paragraphs>3</Paragraphs>
  <TotalTime>0</TotalTime>
  <ScaleCrop>false</ScaleCrop>
  <LinksUpToDate>false</LinksUpToDate>
  <CharactersWithSpaces>1866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2020-07-17T00:29:00Z</dcterms:created>
  <dc:creator>Administrator</dc:creator>
  <cp:lastModifiedBy>肥羊哥哥</cp:lastModifiedBy>
  <dcterms:modified xsi:type="dcterms:W3CDTF">2022-04-11T05:37:16Z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8D86CFA1D0274AAFB846C3F070415D3E</vt:lpwstr>
  </property>
</Properties>
</file>