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E85" w:rsidRDefault="005A726D">
      <w:pPr>
        <w:pStyle w:val="1"/>
        <w:rPr>
          <w:rFonts w:ascii="黑体" w:hAnsi="黑体" w:cs="黑体"/>
          <w:szCs w:val="36"/>
        </w:rPr>
      </w:pPr>
      <w:r>
        <w:rPr>
          <w:rFonts w:hint="eastAsia"/>
        </w:rPr>
        <w:t>《陶行知教育思想》学业评价标准</w:t>
      </w:r>
    </w:p>
    <w:p w:rsidR="00571E85" w:rsidRDefault="00571E85">
      <w:pPr>
        <w:ind w:firstLine="560"/>
        <w:rPr>
          <w:szCs w:val="28"/>
        </w:rPr>
      </w:pPr>
    </w:p>
    <w:p w:rsidR="00571E85" w:rsidRDefault="005A726D">
      <w:pPr>
        <w:ind w:firstLine="560"/>
        <w:rPr>
          <w:szCs w:val="28"/>
        </w:rPr>
      </w:pPr>
      <w:r>
        <w:rPr>
          <w:rFonts w:hint="eastAsia"/>
          <w:szCs w:val="28"/>
        </w:rPr>
        <w:t>为了准确地找我学生学习《陶行知教育思想》的实际情况，做出准确的公平公正的评价，特制定本标准。</w:t>
      </w:r>
    </w:p>
    <w:p w:rsidR="00571E85" w:rsidRDefault="005A726D">
      <w:pPr>
        <w:pStyle w:val="2"/>
      </w:pPr>
      <w:r>
        <w:rPr>
          <w:rFonts w:hint="eastAsia"/>
        </w:rPr>
        <w:t>一、课程评价方式</w:t>
      </w:r>
    </w:p>
    <w:p w:rsidR="00571E85" w:rsidRDefault="005A726D">
      <w:pPr>
        <w:ind w:firstLine="560"/>
        <w:rPr>
          <w:szCs w:val="28"/>
        </w:rPr>
      </w:pPr>
      <w:r>
        <w:rPr>
          <w:rFonts w:hint="eastAsia"/>
          <w:szCs w:val="28"/>
        </w:rPr>
        <w:t>开卷考试。</w:t>
      </w:r>
    </w:p>
    <w:p w:rsidR="00571E85" w:rsidRDefault="005A726D">
      <w:pPr>
        <w:pStyle w:val="2"/>
      </w:pPr>
      <w:r>
        <w:rPr>
          <w:rFonts w:hint="eastAsia"/>
        </w:rPr>
        <w:t>二、考试题型</w:t>
      </w:r>
    </w:p>
    <w:p w:rsidR="00571E85" w:rsidRDefault="005A726D">
      <w:pPr>
        <w:pStyle w:val="3"/>
        <w:ind w:firstLine="562"/>
        <w:rPr>
          <w:szCs w:val="28"/>
        </w:rPr>
      </w:pPr>
      <w:r>
        <w:rPr>
          <w:rFonts w:hint="eastAsia"/>
        </w:rPr>
        <w:t>（一）课程总结</w:t>
      </w:r>
    </w:p>
    <w:p w:rsidR="00571E85" w:rsidRDefault="005A726D">
      <w:pPr>
        <w:ind w:firstLine="560"/>
        <w:rPr>
          <w:szCs w:val="28"/>
        </w:rPr>
      </w:pPr>
      <w:r>
        <w:rPr>
          <w:rFonts w:hint="eastAsia"/>
          <w:szCs w:val="28"/>
        </w:rPr>
        <w:t>1.</w:t>
      </w:r>
      <w:r>
        <w:rPr>
          <w:rFonts w:hint="eastAsia"/>
          <w:szCs w:val="28"/>
        </w:rPr>
        <w:t>分值：</w:t>
      </w:r>
      <w:r>
        <w:rPr>
          <w:rFonts w:hint="eastAsia"/>
          <w:szCs w:val="28"/>
        </w:rPr>
        <w:t>40</w:t>
      </w:r>
      <w:r>
        <w:rPr>
          <w:rFonts w:hint="eastAsia"/>
          <w:szCs w:val="28"/>
        </w:rPr>
        <w:t>分</w:t>
      </w:r>
    </w:p>
    <w:p w:rsidR="00571E85" w:rsidRDefault="005A726D">
      <w:pPr>
        <w:ind w:firstLine="560"/>
        <w:rPr>
          <w:szCs w:val="28"/>
        </w:rPr>
      </w:pPr>
      <w:r>
        <w:rPr>
          <w:rFonts w:hint="eastAsia"/>
          <w:szCs w:val="28"/>
        </w:rPr>
        <w:t>2.</w:t>
      </w:r>
      <w:r>
        <w:rPr>
          <w:rFonts w:hint="eastAsia"/>
          <w:szCs w:val="28"/>
        </w:rPr>
        <w:t>出题目的</w:t>
      </w:r>
    </w:p>
    <w:p w:rsidR="00571E85" w:rsidRDefault="005A726D">
      <w:pPr>
        <w:ind w:firstLine="560"/>
        <w:rPr>
          <w:szCs w:val="28"/>
        </w:rPr>
      </w:pPr>
      <w:r>
        <w:rPr>
          <w:rFonts w:hint="eastAsia"/>
          <w:szCs w:val="28"/>
        </w:rPr>
        <w:t>①准确掌握学生学习《陶行知教育思想》课程的深刻程度</w:t>
      </w:r>
    </w:p>
    <w:p w:rsidR="00571E85" w:rsidRDefault="005A726D">
      <w:pPr>
        <w:ind w:firstLine="560"/>
        <w:rPr>
          <w:szCs w:val="28"/>
        </w:rPr>
      </w:pPr>
      <w:r>
        <w:rPr>
          <w:rFonts w:hint="eastAsia"/>
          <w:szCs w:val="28"/>
        </w:rPr>
        <w:t>②了解学生学习《陶行知教育思想》课程的态度</w:t>
      </w:r>
    </w:p>
    <w:p w:rsidR="00571E85" w:rsidRDefault="005A726D">
      <w:pPr>
        <w:ind w:firstLine="560"/>
        <w:rPr>
          <w:szCs w:val="28"/>
        </w:rPr>
      </w:pPr>
      <w:r>
        <w:rPr>
          <w:rFonts w:hint="eastAsia"/>
          <w:szCs w:val="28"/>
        </w:rPr>
        <w:t>③作为平时成绩评定的参考</w:t>
      </w:r>
    </w:p>
    <w:p w:rsidR="00571E85" w:rsidRDefault="005A726D">
      <w:pPr>
        <w:ind w:firstLine="560"/>
        <w:rPr>
          <w:szCs w:val="28"/>
        </w:rPr>
      </w:pPr>
      <w:r>
        <w:rPr>
          <w:rFonts w:hint="eastAsia"/>
          <w:szCs w:val="28"/>
        </w:rPr>
        <w:t>3.</w:t>
      </w:r>
      <w:r>
        <w:rPr>
          <w:rFonts w:hint="eastAsia"/>
          <w:szCs w:val="28"/>
        </w:rPr>
        <w:t>评价标准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34"/>
        <w:gridCol w:w="6807"/>
      </w:tblGrid>
      <w:tr w:rsidR="00571E85">
        <w:tc>
          <w:tcPr>
            <w:tcW w:w="2934" w:type="dxa"/>
          </w:tcPr>
          <w:p w:rsidR="00571E85" w:rsidRDefault="005A726D">
            <w:pPr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评价项目</w:t>
            </w:r>
          </w:p>
        </w:tc>
        <w:tc>
          <w:tcPr>
            <w:tcW w:w="6807" w:type="dxa"/>
          </w:tcPr>
          <w:p w:rsidR="00571E85" w:rsidRDefault="005A726D">
            <w:pPr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衡量依据</w:t>
            </w:r>
          </w:p>
        </w:tc>
      </w:tr>
      <w:tr w:rsidR="00571E85">
        <w:tc>
          <w:tcPr>
            <w:tcW w:w="2934" w:type="dxa"/>
            <w:vAlign w:val="center"/>
          </w:tcPr>
          <w:p w:rsidR="00571E85" w:rsidRDefault="005A726D">
            <w:pPr>
              <w:ind w:firstLineChars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符合课程总结的程度</w:t>
            </w:r>
          </w:p>
        </w:tc>
        <w:tc>
          <w:tcPr>
            <w:tcW w:w="6807" w:type="dxa"/>
          </w:tcPr>
          <w:p w:rsidR="00571E85" w:rsidRDefault="005A726D">
            <w:pPr>
              <w:ind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完全符合</w:t>
            </w:r>
            <w:r>
              <w:rPr>
                <w:rFonts w:hint="eastAsia"/>
                <w:sz w:val="24"/>
              </w:rPr>
              <w:t>9-10</w:t>
            </w:r>
            <w:r>
              <w:rPr>
                <w:rFonts w:hint="eastAsia"/>
                <w:sz w:val="24"/>
              </w:rPr>
              <w:t>分；非常符合</w:t>
            </w:r>
            <w:r>
              <w:rPr>
                <w:rFonts w:hint="eastAsia"/>
                <w:sz w:val="24"/>
              </w:rPr>
              <w:t>8</w:t>
            </w:r>
            <w:r>
              <w:rPr>
                <w:rFonts w:hint="eastAsia"/>
                <w:sz w:val="24"/>
              </w:rPr>
              <w:t>分；比较符合</w:t>
            </w:r>
            <w:r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分；基本符合</w:t>
            </w: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分；基本不符合</w:t>
            </w:r>
            <w:r>
              <w:rPr>
                <w:rFonts w:hint="eastAsia"/>
                <w:sz w:val="24"/>
              </w:rPr>
              <w:t>3-5</w:t>
            </w:r>
            <w:r>
              <w:rPr>
                <w:rFonts w:hint="eastAsia"/>
                <w:sz w:val="24"/>
              </w:rPr>
              <w:t>分；完全不符合</w:t>
            </w:r>
            <w:r>
              <w:rPr>
                <w:rFonts w:hint="eastAsia"/>
                <w:sz w:val="24"/>
              </w:rPr>
              <w:t>0-2</w:t>
            </w:r>
            <w:r>
              <w:rPr>
                <w:rFonts w:hint="eastAsia"/>
                <w:sz w:val="24"/>
              </w:rPr>
              <w:t>分</w:t>
            </w:r>
          </w:p>
        </w:tc>
      </w:tr>
      <w:tr w:rsidR="00571E85">
        <w:tc>
          <w:tcPr>
            <w:tcW w:w="2934" w:type="dxa"/>
            <w:vAlign w:val="center"/>
          </w:tcPr>
          <w:p w:rsidR="00571E85" w:rsidRDefault="005A726D">
            <w:pPr>
              <w:ind w:firstLineChars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围绕教学内容的程度</w:t>
            </w:r>
          </w:p>
        </w:tc>
        <w:tc>
          <w:tcPr>
            <w:tcW w:w="6807" w:type="dxa"/>
          </w:tcPr>
          <w:p w:rsidR="00571E85" w:rsidRDefault="005A726D">
            <w:pPr>
              <w:ind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紧密围绕</w:t>
            </w:r>
            <w:r>
              <w:rPr>
                <w:rFonts w:hint="eastAsia"/>
                <w:sz w:val="24"/>
              </w:rPr>
              <w:t>15</w:t>
            </w:r>
            <w:r>
              <w:rPr>
                <w:rFonts w:hint="eastAsia"/>
                <w:sz w:val="24"/>
              </w:rPr>
              <w:t>分；非常围绕</w:t>
            </w:r>
            <w:r>
              <w:rPr>
                <w:rFonts w:hint="eastAsia"/>
                <w:sz w:val="24"/>
              </w:rPr>
              <w:t>13-14</w:t>
            </w:r>
            <w:r>
              <w:rPr>
                <w:rFonts w:hint="eastAsia"/>
                <w:sz w:val="24"/>
              </w:rPr>
              <w:t>分；比较围绕</w:t>
            </w:r>
            <w:r>
              <w:rPr>
                <w:rFonts w:hint="eastAsia"/>
                <w:sz w:val="24"/>
              </w:rPr>
              <w:t>11-12</w:t>
            </w:r>
            <w:r>
              <w:rPr>
                <w:rFonts w:hint="eastAsia"/>
                <w:sz w:val="24"/>
              </w:rPr>
              <w:t>分；基本围绕</w:t>
            </w:r>
            <w:r>
              <w:rPr>
                <w:rFonts w:hint="eastAsia"/>
                <w:sz w:val="24"/>
              </w:rPr>
              <w:t>9-10</w:t>
            </w:r>
            <w:r>
              <w:rPr>
                <w:rFonts w:hint="eastAsia"/>
                <w:sz w:val="24"/>
              </w:rPr>
              <w:t>分；基本不围绕</w:t>
            </w:r>
            <w:r>
              <w:rPr>
                <w:rFonts w:hint="eastAsia"/>
                <w:sz w:val="24"/>
              </w:rPr>
              <w:t>4-8</w:t>
            </w:r>
            <w:r>
              <w:rPr>
                <w:rFonts w:hint="eastAsia"/>
                <w:sz w:val="24"/>
              </w:rPr>
              <w:t>分；完全不围绕</w:t>
            </w:r>
            <w:r>
              <w:rPr>
                <w:rFonts w:hint="eastAsia"/>
                <w:sz w:val="24"/>
              </w:rPr>
              <w:t>0-3</w:t>
            </w:r>
            <w:r>
              <w:rPr>
                <w:rFonts w:hint="eastAsia"/>
                <w:sz w:val="24"/>
              </w:rPr>
              <w:t>分</w:t>
            </w:r>
          </w:p>
        </w:tc>
      </w:tr>
      <w:tr w:rsidR="00571E85">
        <w:tc>
          <w:tcPr>
            <w:tcW w:w="2934" w:type="dxa"/>
            <w:vAlign w:val="center"/>
          </w:tcPr>
          <w:p w:rsidR="00571E85" w:rsidRDefault="005A726D">
            <w:pPr>
              <w:ind w:firstLineChars="0" w:firstLine="0"/>
              <w:jc w:val="left"/>
              <w:rPr>
                <w:rFonts w:ascii="黑体" w:eastAsia="黑体" w:hAnsi="黑体" w:cs="黑体"/>
                <w:color w:val="333333"/>
                <w:sz w:val="24"/>
                <w:shd w:val="clear" w:color="auto" w:fill="FFFFFF"/>
              </w:rPr>
            </w:pPr>
            <w:r>
              <w:rPr>
                <w:rFonts w:hint="eastAsia"/>
                <w:sz w:val="24"/>
              </w:rPr>
              <w:t>反映个人学习情况的程度</w:t>
            </w:r>
          </w:p>
        </w:tc>
        <w:tc>
          <w:tcPr>
            <w:tcW w:w="6807" w:type="dxa"/>
          </w:tcPr>
          <w:p w:rsidR="00571E85" w:rsidRDefault="005A726D">
            <w:pPr>
              <w:ind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精准反映</w:t>
            </w:r>
            <w:r>
              <w:rPr>
                <w:rFonts w:hint="eastAsia"/>
                <w:sz w:val="24"/>
              </w:rPr>
              <w:t>15</w:t>
            </w:r>
            <w:r>
              <w:rPr>
                <w:rFonts w:hint="eastAsia"/>
                <w:sz w:val="24"/>
              </w:rPr>
              <w:t>分；非常精准反映</w:t>
            </w:r>
            <w:r>
              <w:rPr>
                <w:rFonts w:hint="eastAsia"/>
                <w:sz w:val="24"/>
              </w:rPr>
              <w:t>13-14</w:t>
            </w:r>
            <w:r>
              <w:rPr>
                <w:rFonts w:hint="eastAsia"/>
                <w:sz w:val="24"/>
              </w:rPr>
              <w:t>分；比较精准反映</w:t>
            </w:r>
            <w:r>
              <w:rPr>
                <w:rFonts w:hint="eastAsia"/>
                <w:sz w:val="24"/>
              </w:rPr>
              <w:t>11-12</w:t>
            </w:r>
            <w:r>
              <w:rPr>
                <w:rFonts w:hint="eastAsia"/>
                <w:sz w:val="24"/>
              </w:rPr>
              <w:t>分；基本能够反映</w:t>
            </w:r>
            <w:r>
              <w:rPr>
                <w:rFonts w:hint="eastAsia"/>
                <w:sz w:val="24"/>
              </w:rPr>
              <w:t>9-10</w:t>
            </w:r>
            <w:r>
              <w:rPr>
                <w:rFonts w:hint="eastAsia"/>
                <w:sz w:val="24"/>
              </w:rPr>
              <w:t>分；基本不反映</w:t>
            </w:r>
            <w:r>
              <w:rPr>
                <w:rFonts w:hint="eastAsia"/>
                <w:sz w:val="24"/>
              </w:rPr>
              <w:t>4-8</w:t>
            </w:r>
            <w:r>
              <w:rPr>
                <w:rFonts w:hint="eastAsia"/>
                <w:sz w:val="24"/>
              </w:rPr>
              <w:t>分；完全不反映</w:t>
            </w:r>
            <w:r>
              <w:rPr>
                <w:rFonts w:hint="eastAsia"/>
                <w:sz w:val="24"/>
              </w:rPr>
              <w:t>0-3</w:t>
            </w:r>
            <w:r>
              <w:rPr>
                <w:rFonts w:hint="eastAsia"/>
                <w:sz w:val="24"/>
              </w:rPr>
              <w:t>分</w:t>
            </w:r>
          </w:p>
        </w:tc>
      </w:tr>
    </w:tbl>
    <w:p w:rsidR="00571E85" w:rsidRDefault="005A726D">
      <w:pPr>
        <w:ind w:firstLine="482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b/>
          <w:bCs/>
          <w:sz w:val="24"/>
        </w:rPr>
        <w:t>【备注】</w:t>
      </w:r>
      <w:r>
        <w:rPr>
          <w:rFonts w:ascii="楷体" w:eastAsia="楷体" w:hAnsi="楷体" w:cs="楷体" w:hint="eastAsia"/>
          <w:sz w:val="24"/>
        </w:rPr>
        <w:t>1.</w:t>
      </w:r>
      <w:r>
        <w:rPr>
          <w:rFonts w:ascii="楷体" w:eastAsia="楷体" w:hAnsi="楷体" w:cs="楷体" w:hint="eastAsia"/>
          <w:sz w:val="24"/>
        </w:rPr>
        <w:t>字数应当符合要求，每少</w:t>
      </w:r>
      <w:r>
        <w:rPr>
          <w:rFonts w:ascii="楷体" w:eastAsia="楷体" w:hAnsi="楷体" w:cs="楷体" w:hint="eastAsia"/>
          <w:sz w:val="24"/>
        </w:rPr>
        <w:t>50</w:t>
      </w:r>
      <w:r>
        <w:rPr>
          <w:rFonts w:ascii="楷体" w:eastAsia="楷体" w:hAnsi="楷体" w:cs="楷体" w:hint="eastAsia"/>
          <w:sz w:val="24"/>
        </w:rPr>
        <w:t>字扣</w:t>
      </w:r>
      <w:r>
        <w:rPr>
          <w:rFonts w:ascii="楷体" w:eastAsia="楷体" w:hAnsi="楷体" w:cs="楷体" w:hint="eastAsia"/>
          <w:sz w:val="24"/>
        </w:rPr>
        <w:t>1</w:t>
      </w:r>
      <w:r>
        <w:rPr>
          <w:rFonts w:ascii="楷体" w:eastAsia="楷体" w:hAnsi="楷体" w:cs="楷体" w:hint="eastAsia"/>
          <w:sz w:val="24"/>
        </w:rPr>
        <w:t>分；</w:t>
      </w:r>
    </w:p>
    <w:p w:rsidR="00571E85" w:rsidRDefault="005A726D">
      <w:pPr>
        <w:ind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 xml:space="preserve">        2.</w:t>
      </w:r>
      <w:r>
        <w:rPr>
          <w:rFonts w:ascii="楷体" w:eastAsia="楷体" w:hAnsi="楷体" w:cs="楷体" w:hint="eastAsia"/>
          <w:sz w:val="24"/>
        </w:rPr>
        <w:t>不得抄袭；半数内容为抄袭者，本题分数不得高于</w:t>
      </w:r>
      <w:r>
        <w:rPr>
          <w:rFonts w:ascii="楷体" w:eastAsia="楷体" w:hAnsi="楷体" w:cs="楷体" w:hint="eastAsia"/>
          <w:sz w:val="24"/>
        </w:rPr>
        <w:t>10</w:t>
      </w:r>
      <w:r>
        <w:rPr>
          <w:rFonts w:ascii="楷体" w:eastAsia="楷体" w:hAnsi="楷体" w:cs="楷体" w:hint="eastAsia"/>
          <w:sz w:val="24"/>
        </w:rPr>
        <w:t>分。</w:t>
      </w:r>
    </w:p>
    <w:p w:rsidR="00571E85" w:rsidRDefault="00571E85">
      <w:pPr>
        <w:ind w:firstLine="480"/>
        <w:rPr>
          <w:rFonts w:ascii="楷体" w:eastAsia="楷体" w:hAnsi="楷体" w:cs="楷体"/>
          <w:sz w:val="24"/>
        </w:rPr>
      </w:pPr>
    </w:p>
    <w:p w:rsidR="00571E85" w:rsidRDefault="005A726D">
      <w:pPr>
        <w:pStyle w:val="3"/>
        <w:ind w:firstLine="562"/>
        <w:rPr>
          <w:szCs w:val="28"/>
        </w:rPr>
      </w:pPr>
      <w:r>
        <w:rPr>
          <w:rFonts w:hint="eastAsia"/>
        </w:rPr>
        <w:lastRenderedPageBreak/>
        <w:t>（二）陶行知思想实践报告</w:t>
      </w:r>
    </w:p>
    <w:p w:rsidR="00571E85" w:rsidRDefault="005A726D">
      <w:pPr>
        <w:ind w:firstLine="560"/>
        <w:rPr>
          <w:szCs w:val="28"/>
        </w:rPr>
      </w:pPr>
      <w:r>
        <w:rPr>
          <w:rFonts w:hint="eastAsia"/>
          <w:szCs w:val="28"/>
        </w:rPr>
        <w:t>1.</w:t>
      </w:r>
      <w:r>
        <w:rPr>
          <w:rFonts w:hint="eastAsia"/>
          <w:szCs w:val="28"/>
        </w:rPr>
        <w:t>分值：</w:t>
      </w:r>
      <w:r>
        <w:rPr>
          <w:rFonts w:hint="eastAsia"/>
          <w:szCs w:val="28"/>
        </w:rPr>
        <w:t>60</w:t>
      </w:r>
      <w:r>
        <w:rPr>
          <w:rFonts w:hint="eastAsia"/>
          <w:szCs w:val="28"/>
        </w:rPr>
        <w:t>分</w:t>
      </w:r>
    </w:p>
    <w:p w:rsidR="00571E85" w:rsidRDefault="005A726D">
      <w:pPr>
        <w:ind w:firstLine="560"/>
        <w:rPr>
          <w:szCs w:val="28"/>
        </w:rPr>
      </w:pPr>
      <w:r>
        <w:rPr>
          <w:rFonts w:hint="eastAsia"/>
          <w:szCs w:val="28"/>
        </w:rPr>
        <w:t>2.</w:t>
      </w:r>
      <w:r>
        <w:rPr>
          <w:rFonts w:hint="eastAsia"/>
          <w:szCs w:val="28"/>
        </w:rPr>
        <w:t>出题目的</w:t>
      </w:r>
    </w:p>
    <w:p w:rsidR="00571E85" w:rsidRDefault="005A726D">
      <w:pPr>
        <w:ind w:firstLine="560"/>
        <w:rPr>
          <w:szCs w:val="28"/>
        </w:rPr>
      </w:pPr>
      <w:r>
        <w:rPr>
          <w:rFonts w:hint="eastAsia"/>
          <w:szCs w:val="28"/>
        </w:rPr>
        <w:t>①掌握学生对陶行知教育思想的实践情况</w:t>
      </w:r>
    </w:p>
    <w:p w:rsidR="00571E85" w:rsidRDefault="005A726D">
      <w:pPr>
        <w:ind w:firstLine="560"/>
        <w:rPr>
          <w:szCs w:val="28"/>
        </w:rPr>
      </w:pPr>
      <w:r>
        <w:rPr>
          <w:rFonts w:hint="eastAsia"/>
          <w:szCs w:val="28"/>
        </w:rPr>
        <w:t>②引导学生自觉运用陶行知教育思想指导个人的学习、生活及工作，主动将理论与实践相结合起来</w:t>
      </w:r>
    </w:p>
    <w:p w:rsidR="00571E85" w:rsidRDefault="005A726D">
      <w:pPr>
        <w:ind w:firstLine="560"/>
        <w:rPr>
          <w:szCs w:val="28"/>
        </w:rPr>
      </w:pPr>
      <w:r>
        <w:rPr>
          <w:rFonts w:hint="eastAsia"/>
          <w:szCs w:val="28"/>
        </w:rPr>
        <w:t>3.</w:t>
      </w:r>
      <w:r>
        <w:rPr>
          <w:rFonts w:hint="eastAsia"/>
          <w:szCs w:val="28"/>
        </w:rPr>
        <w:t>评价标准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62"/>
        <w:gridCol w:w="6600"/>
      </w:tblGrid>
      <w:tr w:rsidR="00571E85">
        <w:tc>
          <w:tcPr>
            <w:tcW w:w="3162" w:type="dxa"/>
          </w:tcPr>
          <w:p w:rsidR="00571E85" w:rsidRDefault="005A726D">
            <w:pPr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评价项目</w:t>
            </w:r>
          </w:p>
        </w:tc>
        <w:tc>
          <w:tcPr>
            <w:tcW w:w="6600" w:type="dxa"/>
          </w:tcPr>
          <w:p w:rsidR="00571E85" w:rsidRDefault="005A726D">
            <w:pPr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衡量依据</w:t>
            </w:r>
          </w:p>
        </w:tc>
      </w:tr>
      <w:tr w:rsidR="00571E85">
        <w:tc>
          <w:tcPr>
            <w:tcW w:w="3162" w:type="dxa"/>
            <w:vAlign w:val="center"/>
          </w:tcPr>
          <w:p w:rsidR="00571E85" w:rsidRDefault="005A726D">
            <w:pPr>
              <w:ind w:firstLineChars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实践活动与课程的相关程度</w:t>
            </w:r>
          </w:p>
        </w:tc>
        <w:tc>
          <w:tcPr>
            <w:tcW w:w="6600" w:type="dxa"/>
          </w:tcPr>
          <w:p w:rsidR="00571E85" w:rsidRDefault="005A726D">
            <w:pPr>
              <w:ind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完全相关</w:t>
            </w:r>
            <w:r>
              <w:rPr>
                <w:rFonts w:hint="eastAsia"/>
                <w:sz w:val="24"/>
              </w:rPr>
              <w:t>18-20</w:t>
            </w:r>
            <w:r>
              <w:rPr>
                <w:rFonts w:hint="eastAsia"/>
                <w:sz w:val="24"/>
              </w:rPr>
              <w:t>分；非常相关</w:t>
            </w:r>
            <w:r>
              <w:rPr>
                <w:rFonts w:hint="eastAsia"/>
                <w:sz w:val="24"/>
              </w:rPr>
              <w:t>15-17</w:t>
            </w:r>
            <w:r>
              <w:rPr>
                <w:rFonts w:hint="eastAsia"/>
                <w:sz w:val="24"/>
              </w:rPr>
              <w:t>分；比较相关</w:t>
            </w:r>
            <w:r>
              <w:rPr>
                <w:rFonts w:hint="eastAsia"/>
                <w:sz w:val="24"/>
              </w:rPr>
              <w:t>14-15</w:t>
            </w:r>
            <w:r>
              <w:rPr>
                <w:rFonts w:hint="eastAsia"/>
                <w:sz w:val="24"/>
              </w:rPr>
              <w:t>分；基本相关</w:t>
            </w:r>
            <w:r>
              <w:rPr>
                <w:rFonts w:hint="eastAsia"/>
                <w:sz w:val="24"/>
              </w:rPr>
              <w:t>12-13</w:t>
            </w:r>
            <w:r>
              <w:rPr>
                <w:rFonts w:hint="eastAsia"/>
                <w:sz w:val="24"/>
              </w:rPr>
              <w:t>分；基本不相关</w:t>
            </w:r>
            <w:r>
              <w:rPr>
                <w:rFonts w:hint="eastAsia"/>
                <w:sz w:val="24"/>
              </w:rPr>
              <w:t>5-11</w:t>
            </w:r>
            <w:r>
              <w:rPr>
                <w:rFonts w:hint="eastAsia"/>
                <w:sz w:val="24"/>
              </w:rPr>
              <w:t>分；完全不相关</w:t>
            </w:r>
            <w:r>
              <w:rPr>
                <w:rFonts w:hint="eastAsia"/>
                <w:sz w:val="24"/>
              </w:rPr>
              <w:t>0-4</w:t>
            </w:r>
            <w:r>
              <w:rPr>
                <w:rFonts w:hint="eastAsia"/>
                <w:sz w:val="24"/>
              </w:rPr>
              <w:t>分</w:t>
            </w:r>
          </w:p>
        </w:tc>
      </w:tr>
      <w:tr w:rsidR="00571E85">
        <w:tc>
          <w:tcPr>
            <w:tcW w:w="3162" w:type="dxa"/>
            <w:vAlign w:val="center"/>
          </w:tcPr>
          <w:p w:rsidR="00571E85" w:rsidRDefault="005A726D">
            <w:pPr>
              <w:ind w:firstLineChars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运用陶行知教育思想的程度</w:t>
            </w:r>
          </w:p>
        </w:tc>
        <w:tc>
          <w:tcPr>
            <w:tcW w:w="6600" w:type="dxa"/>
          </w:tcPr>
          <w:p w:rsidR="00571E85" w:rsidRDefault="005A726D">
            <w:pPr>
              <w:ind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极高度</w:t>
            </w:r>
            <w:r>
              <w:rPr>
                <w:rFonts w:hint="eastAsia"/>
                <w:sz w:val="24"/>
              </w:rPr>
              <w:t>18-20</w:t>
            </w:r>
            <w:r>
              <w:rPr>
                <w:rFonts w:hint="eastAsia"/>
                <w:sz w:val="24"/>
              </w:rPr>
              <w:t>分；非常高度</w:t>
            </w:r>
            <w:r>
              <w:rPr>
                <w:rFonts w:hint="eastAsia"/>
                <w:sz w:val="24"/>
              </w:rPr>
              <w:t>15-17</w:t>
            </w:r>
            <w:r>
              <w:rPr>
                <w:rFonts w:hint="eastAsia"/>
                <w:sz w:val="24"/>
              </w:rPr>
              <w:t>分；比较高度</w:t>
            </w:r>
            <w:r>
              <w:rPr>
                <w:rFonts w:hint="eastAsia"/>
                <w:sz w:val="24"/>
              </w:rPr>
              <w:t>14-15</w:t>
            </w:r>
            <w:r>
              <w:rPr>
                <w:rFonts w:hint="eastAsia"/>
                <w:sz w:val="24"/>
              </w:rPr>
              <w:t>分；相对高度</w:t>
            </w:r>
            <w:r>
              <w:rPr>
                <w:rFonts w:hint="eastAsia"/>
                <w:sz w:val="24"/>
              </w:rPr>
              <w:t>12-13</w:t>
            </w:r>
            <w:r>
              <w:rPr>
                <w:rFonts w:hint="eastAsia"/>
                <w:sz w:val="24"/>
              </w:rPr>
              <w:t>分；不是很高度</w:t>
            </w:r>
            <w:r>
              <w:rPr>
                <w:rFonts w:hint="eastAsia"/>
                <w:sz w:val="24"/>
              </w:rPr>
              <w:t>5-11</w:t>
            </w:r>
            <w:r>
              <w:rPr>
                <w:rFonts w:hint="eastAsia"/>
                <w:sz w:val="24"/>
              </w:rPr>
              <w:t>分；完全不高度</w:t>
            </w:r>
            <w:r>
              <w:rPr>
                <w:rFonts w:hint="eastAsia"/>
                <w:sz w:val="24"/>
              </w:rPr>
              <w:t>0-4</w:t>
            </w:r>
            <w:r>
              <w:rPr>
                <w:rFonts w:hint="eastAsia"/>
                <w:sz w:val="24"/>
              </w:rPr>
              <w:t>分</w:t>
            </w:r>
          </w:p>
        </w:tc>
      </w:tr>
      <w:tr w:rsidR="00571E85">
        <w:tc>
          <w:tcPr>
            <w:tcW w:w="3162" w:type="dxa"/>
            <w:vAlign w:val="center"/>
          </w:tcPr>
          <w:p w:rsidR="00571E85" w:rsidRDefault="005A726D">
            <w:pPr>
              <w:ind w:firstLineChars="0" w:firstLine="0"/>
              <w:jc w:val="left"/>
              <w:rPr>
                <w:rFonts w:ascii="黑体" w:eastAsia="黑体" w:hAnsi="黑体" w:cs="黑体"/>
                <w:color w:val="333333"/>
                <w:sz w:val="24"/>
                <w:shd w:val="clear" w:color="auto" w:fill="FFFFFF"/>
              </w:rPr>
            </w:pPr>
            <w:r>
              <w:rPr>
                <w:rFonts w:hint="eastAsia"/>
                <w:sz w:val="24"/>
              </w:rPr>
              <w:t>对实践活动的感受性</w:t>
            </w:r>
          </w:p>
        </w:tc>
        <w:tc>
          <w:tcPr>
            <w:tcW w:w="6600" w:type="dxa"/>
          </w:tcPr>
          <w:p w:rsidR="00571E85" w:rsidRDefault="005A726D">
            <w:pPr>
              <w:ind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极其深刻</w:t>
            </w:r>
            <w:r>
              <w:rPr>
                <w:rFonts w:hint="eastAsia"/>
                <w:sz w:val="24"/>
              </w:rPr>
              <w:t>18-20</w:t>
            </w:r>
            <w:r>
              <w:rPr>
                <w:rFonts w:hint="eastAsia"/>
                <w:sz w:val="24"/>
              </w:rPr>
              <w:t>分；非常深刻</w:t>
            </w:r>
            <w:r>
              <w:rPr>
                <w:rFonts w:hint="eastAsia"/>
                <w:sz w:val="24"/>
              </w:rPr>
              <w:t>15-17</w:t>
            </w:r>
            <w:r>
              <w:rPr>
                <w:rFonts w:hint="eastAsia"/>
                <w:sz w:val="24"/>
              </w:rPr>
              <w:t>分；比较深刻</w:t>
            </w:r>
            <w:r>
              <w:rPr>
                <w:rFonts w:hint="eastAsia"/>
                <w:sz w:val="24"/>
              </w:rPr>
              <w:t>14-15</w:t>
            </w:r>
            <w:r>
              <w:rPr>
                <w:rFonts w:hint="eastAsia"/>
                <w:sz w:val="24"/>
              </w:rPr>
              <w:t>分；一般</w:t>
            </w:r>
            <w:r>
              <w:rPr>
                <w:rFonts w:hint="eastAsia"/>
                <w:sz w:val="24"/>
              </w:rPr>
              <w:t>12-13</w:t>
            </w:r>
            <w:r>
              <w:rPr>
                <w:rFonts w:hint="eastAsia"/>
                <w:sz w:val="24"/>
              </w:rPr>
              <w:t>分；基本不深刻</w:t>
            </w:r>
            <w:r>
              <w:rPr>
                <w:rFonts w:hint="eastAsia"/>
                <w:sz w:val="24"/>
              </w:rPr>
              <w:t>5-11</w:t>
            </w:r>
            <w:r>
              <w:rPr>
                <w:rFonts w:hint="eastAsia"/>
                <w:sz w:val="24"/>
              </w:rPr>
              <w:t>分；完全不深刻</w:t>
            </w:r>
            <w:r>
              <w:rPr>
                <w:rFonts w:hint="eastAsia"/>
                <w:sz w:val="24"/>
              </w:rPr>
              <w:t>0-4</w:t>
            </w:r>
            <w:r>
              <w:rPr>
                <w:rFonts w:hint="eastAsia"/>
                <w:sz w:val="24"/>
              </w:rPr>
              <w:t>分</w:t>
            </w:r>
          </w:p>
        </w:tc>
      </w:tr>
    </w:tbl>
    <w:p w:rsidR="00571E85" w:rsidRDefault="005A726D">
      <w:pPr>
        <w:ind w:firstLine="482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b/>
          <w:bCs/>
          <w:sz w:val="24"/>
        </w:rPr>
        <w:t>【备注】</w:t>
      </w:r>
      <w:r>
        <w:rPr>
          <w:rFonts w:ascii="楷体" w:eastAsia="楷体" w:hAnsi="楷体" w:cs="楷体" w:hint="eastAsia"/>
          <w:sz w:val="24"/>
        </w:rPr>
        <w:t>1.</w:t>
      </w:r>
      <w:r>
        <w:rPr>
          <w:rFonts w:ascii="楷体" w:eastAsia="楷体" w:hAnsi="楷体" w:cs="楷体" w:hint="eastAsia"/>
          <w:sz w:val="24"/>
        </w:rPr>
        <w:t>字数应当符合要求，每少</w:t>
      </w:r>
      <w:r>
        <w:rPr>
          <w:rFonts w:ascii="楷体" w:eastAsia="楷体" w:hAnsi="楷体" w:cs="楷体" w:hint="eastAsia"/>
          <w:sz w:val="24"/>
        </w:rPr>
        <w:t>50</w:t>
      </w:r>
      <w:r>
        <w:rPr>
          <w:rFonts w:ascii="楷体" w:eastAsia="楷体" w:hAnsi="楷体" w:cs="楷体" w:hint="eastAsia"/>
          <w:sz w:val="24"/>
        </w:rPr>
        <w:t>字扣</w:t>
      </w:r>
      <w:r>
        <w:rPr>
          <w:rFonts w:ascii="楷体" w:eastAsia="楷体" w:hAnsi="楷体" w:cs="楷体" w:hint="eastAsia"/>
          <w:sz w:val="24"/>
        </w:rPr>
        <w:t>1</w:t>
      </w:r>
      <w:r>
        <w:rPr>
          <w:rFonts w:ascii="楷体" w:eastAsia="楷体" w:hAnsi="楷体" w:cs="楷体" w:hint="eastAsia"/>
          <w:sz w:val="24"/>
        </w:rPr>
        <w:t>分；</w:t>
      </w:r>
    </w:p>
    <w:p w:rsidR="00571E85" w:rsidRDefault="005A726D">
      <w:pPr>
        <w:ind w:firstLine="480"/>
        <w:rPr>
          <w:szCs w:val="28"/>
        </w:rPr>
      </w:pPr>
      <w:r>
        <w:rPr>
          <w:rFonts w:ascii="楷体" w:eastAsia="楷体" w:hAnsi="楷体" w:cs="楷体" w:hint="eastAsia"/>
          <w:sz w:val="24"/>
        </w:rPr>
        <w:t xml:space="preserve">        2.</w:t>
      </w:r>
      <w:r>
        <w:rPr>
          <w:rFonts w:ascii="楷体" w:eastAsia="楷体" w:hAnsi="楷体" w:cs="楷体" w:hint="eastAsia"/>
          <w:sz w:val="24"/>
        </w:rPr>
        <w:t>不得抄袭；半数内容为抄袭者，本题分数不得高于</w:t>
      </w:r>
      <w:r>
        <w:rPr>
          <w:rFonts w:ascii="楷体" w:eastAsia="楷体" w:hAnsi="楷体" w:cs="楷体" w:hint="eastAsia"/>
          <w:sz w:val="24"/>
        </w:rPr>
        <w:t>10</w:t>
      </w:r>
      <w:r>
        <w:rPr>
          <w:rFonts w:ascii="楷体" w:eastAsia="楷体" w:hAnsi="楷体" w:cs="楷体" w:hint="eastAsia"/>
          <w:sz w:val="24"/>
        </w:rPr>
        <w:t>分。</w:t>
      </w:r>
    </w:p>
    <w:p w:rsidR="00571E85" w:rsidRDefault="005A726D">
      <w:pPr>
        <w:pStyle w:val="2"/>
      </w:pPr>
      <w:r>
        <w:rPr>
          <w:rFonts w:hint="eastAsia"/>
        </w:rPr>
        <w:t>三、加分项</w:t>
      </w:r>
    </w:p>
    <w:p w:rsidR="00571E85" w:rsidRDefault="005A726D">
      <w:pPr>
        <w:pStyle w:val="3"/>
        <w:ind w:firstLine="562"/>
      </w:pPr>
      <w:r>
        <w:rPr>
          <w:rFonts w:hint="eastAsia"/>
        </w:rPr>
        <w:t>（一）设置目的</w:t>
      </w:r>
    </w:p>
    <w:p w:rsidR="00571E85" w:rsidRDefault="005A726D">
      <w:pPr>
        <w:ind w:firstLine="560"/>
      </w:pPr>
      <w:r>
        <w:rPr>
          <w:rFonts w:hint="eastAsia"/>
        </w:rPr>
        <w:t>1.</w:t>
      </w:r>
      <w:r>
        <w:rPr>
          <w:rFonts w:hint="eastAsia"/>
        </w:rPr>
        <w:t>激发学生践行陶行知教育思想的热情</w:t>
      </w:r>
    </w:p>
    <w:p w:rsidR="00571E85" w:rsidRDefault="005A726D">
      <w:pPr>
        <w:ind w:firstLine="560"/>
      </w:pPr>
      <w:r>
        <w:rPr>
          <w:rFonts w:hint="eastAsia"/>
        </w:rPr>
        <w:t>2.</w:t>
      </w:r>
      <w:r>
        <w:rPr>
          <w:rFonts w:hint="eastAsia"/>
        </w:rPr>
        <w:t>促进《陶行知教育思想课程》在现实中的落地</w:t>
      </w:r>
    </w:p>
    <w:p w:rsidR="00571E85" w:rsidRDefault="005A726D">
      <w:pPr>
        <w:pStyle w:val="3"/>
        <w:ind w:firstLine="562"/>
      </w:pPr>
      <w:r>
        <w:rPr>
          <w:rFonts w:hint="eastAsia"/>
        </w:rPr>
        <w:t>（二）呈现形式</w:t>
      </w:r>
    </w:p>
    <w:p w:rsidR="00571E85" w:rsidRDefault="005A726D">
      <w:pPr>
        <w:ind w:firstLine="560"/>
      </w:pPr>
      <w:r>
        <w:rPr>
          <w:rFonts w:hint="eastAsia"/>
        </w:rPr>
        <w:t>加分由学生向任课老师申请并提供佐证材料复印件。</w:t>
      </w:r>
    </w:p>
    <w:p w:rsidR="00571E85" w:rsidRDefault="005A726D">
      <w:pPr>
        <w:ind w:firstLine="560"/>
      </w:pPr>
      <w:r>
        <w:rPr>
          <w:rFonts w:hint="eastAsia"/>
        </w:rPr>
        <w:t>加分项目必须与《陶行知教育思想》的内容相关，能够反映个人思想、生活、创造创新、职业等方面的成就，且这些成就应当是在本课程结课前一年内取得的。</w:t>
      </w:r>
    </w:p>
    <w:p w:rsidR="00571E85" w:rsidRDefault="005A726D">
      <w:pPr>
        <w:ind w:firstLine="560"/>
      </w:pPr>
      <w:r>
        <w:rPr>
          <w:rFonts w:hint="eastAsia"/>
        </w:rPr>
        <w:lastRenderedPageBreak/>
        <w:t>所加分数不能超过</w:t>
      </w:r>
      <w:r>
        <w:rPr>
          <w:rFonts w:hint="eastAsia"/>
        </w:rPr>
        <w:t>20</w:t>
      </w:r>
      <w:r>
        <w:rPr>
          <w:rFonts w:hint="eastAsia"/>
        </w:rPr>
        <w:t>分，在原有平时成绩的基础上增加。</w:t>
      </w:r>
    </w:p>
    <w:p w:rsidR="00571E85" w:rsidRDefault="005A726D">
      <w:pPr>
        <w:pStyle w:val="3"/>
        <w:ind w:firstLine="562"/>
      </w:pPr>
      <w:r>
        <w:rPr>
          <w:rFonts w:hint="eastAsia"/>
        </w:rPr>
        <w:t>（三）加分标准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48"/>
        <w:gridCol w:w="7206"/>
      </w:tblGrid>
      <w:tr w:rsidR="00571E85">
        <w:tc>
          <w:tcPr>
            <w:tcW w:w="2648" w:type="dxa"/>
          </w:tcPr>
          <w:p w:rsidR="00571E85" w:rsidRDefault="005A726D">
            <w:pPr>
              <w:ind w:firstLineChars="0" w:firstLine="0"/>
              <w:jc w:val="center"/>
            </w:pPr>
            <w:r>
              <w:rPr>
                <w:rFonts w:hint="eastAsia"/>
              </w:rPr>
              <w:t>加分项目</w:t>
            </w:r>
          </w:p>
        </w:tc>
        <w:tc>
          <w:tcPr>
            <w:tcW w:w="7206" w:type="dxa"/>
          </w:tcPr>
          <w:p w:rsidR="00571E85" w:rsidRDefault="005A726D">
            <w:pPr>
              <w:ind w:firstLineChars="0" w:firstLine="0"/>
              <w:jc w:val="center"/>
            </w:pPr>
            <w:r>
              <w:rPr>
                <w:rFonts w:hint="eastAsia"/>
              </w:rPr>
              <w:t>加分标准</w:t>
            </w:r>
          </w:p>
        </w:tc>
      </w:tr>
      <w:tr w:rsidR="00571E85">
        <w:tc>
          <w:tcPr>
            <w:tcW w:w="2648" w:type="dxa"/>
            <w:vAlign w:val="center"/>
          </w:tcPr>
          <w:p w:rsidR="00571E85" w:rsidRDefault="005A726D">
            <w:pPr>
              <w:ind w:firstLineChars="0" w:firstLine="0"/>
              <w:jc w:val="center"/>
            </w:pPr>
            <w:r>
              <w:rPr>
                <w:rFonts w:hint="eastAsia"/>
              </w:rPr>
              <w:t>优秀学生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三好学生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学习标兵</w:t>
            </w:r>
          </w:p>
        </w:tc>
        <w:tc>
          <w:tcPr>
            <w:tcW w:w="7206" w:type="dxa"/>
          </w:tcPr>
          <w:p w:rsidR="00571E85" w:rsidRDefault="005A726D">
            <w:pPr>
              <w:ind w:firstLineChars="0" w:firstLine="0"/>
            </w:pPr>
            <w:r>
              <w:rPr>
                <w:rFonts w:hint="eastAsia"/>
              </w:rPr>
              <w:t>系部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分；校级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分；地市级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分；副省级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分；省级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分；国家级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分</w:t>
            </w:r>
          </w:p>
        </w:tc>
      </w:tr>
      <w:tr w:rsidR="00571E85">
        <w:tc>
          <w:tcPr>
            <w:tcW w:w="2648" w:type="dxa"/>
            <w:vAlign w:val="center"/>
          </w:tcPr>
          <w:p w:rsidR="00571E85" w:rsidRDefault="005A726D">
            <w:pPr>
              <w:ind w:firstLineChars="0" w:firstLine="0"/>
              <w:jc w:val="center"/>
            </w:pPr>
            <w:r>
              <w:rPr>
                <w:rFonts w:hint="eastAsia"/>
              </w:rPr>
              <w:t>兼职</w:t>
            </w:r>
          </w:p>
        </w:tc>
        <w:tc>
          <w:tcPr>
            <w:tcW w:w="7206" w:type="dxa"/>
          </w:tcPr>
          <w:p w:rsidR="00571E85" w:rsidRDefault="005A726D">
            <w:pPr>
              <w:ind w:firstLineChars="0" w:firstLine="0"/>
            </w:pPr>
            <w:r>
              <w:rPr>
                <w:rFonts w:hint="eastAsia"/>
              </w:rPr>
              <w:t>校内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分；校外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分</w:t>
            </w:r>
          </w:p>
        </w:tc>
      </w:tr>
      <w:tr w:rsidR="00571E85">
        <w:tc>
          <w:tcPr>
            <w:tcW w:w="2648" w:type="dxa"/>
            <w:vAlign w:val="center"/>
          </w:tcPr>
          <w:p w:rsidR="00571E85" w:rsidRDefault="005A726D">
            <w:pPr>
              <w:ind w:firstLineChars="0" w:firstLine="0"/>
              <w:jc w:val="center"/>
            </w:pPr>
            <w:r>
              <w:rPr>
                <w:rFonts w:hint="eastAsia"/>
              </w:rPr>
              <w:t>技能竞赛</w:t>
            </w:r>
          </w:p>
        </w:tc>
        <w:tc>
          <w:tcPr>
            <w:tcW w:w="7206" w:type="dxa"/>
          </w:tcPr>
          <w:p w:rsidR="00571E85" w:rsidRDefault="005A726D">
            <w:pPr>
              <w:ind w:firstLineChars="0" w:firstLine="0"/>
            </w:pPr>
            <w:r>
              <w:rPr>
                <w:rFonts w:hint="eastAsia"/>
              </w:rPr>
              <w:t>系部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分；校级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分；地市级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分；副省级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分；省级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分；国家级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分</w:t>
            </w:r>
          </w:p>
        </w:tc>
      </w:tr>
      <w:tr w:rsidR="00571E85">
        <w:tc>
          <w:tcPr>
            <w:tcW w:w="2648" w:type="dxa"/>
            <w:vAlign w:val="center"/>
          </w:tcPr>
          <w:p w:rsidR="00571E85" w:rsidRDefault="005A726D">
            <w:pPr>
              <w:ind w:firstLineChars="0" w:firstLine="0"/>
              <w:jc w:val="center"/>
            </w:pPr>
            <w:r>
              <w:rPr>
                <w:rFonts w:hint="eastAsia"/>
              </w:rPr>
              <w:t>从军</w:t>
            </w:r>
          </w:p>
        </w:tc>
        <w:tc>
          <w:tcPr>
            <w:tcW w:w="7206" w:type="dxa"/>
          </w:tcPr>
          <w:p w:rsidR="00571E85" w:rsidRDefault="005A726D">
            <w:pPr>
              <w:ind w:firstLineChars="0" w:firstLine="0"/>
            </w:pPr>
            <w:r>
              <w:rPr>
                <w:rFonts w:hint="eastAsia"/>
              </w:rPr>
              <w:t>国防预备队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分；退伍军人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分</w:t>
            </w:r>
          </w:p>
        </w:tc>
      </w:tr>
    </w:tbl>
    <w:p w:rsidR="00571E85" w:rsidRDefault="00571E85">
      <w:pPr>
        <w:ind w:firstLine="560"/>
      </w:pPr>
    </w:p>
    <w:p w:rsidR="00571E85" w:rsidRDefault="005A726D">
      <w:pPr>
        <w:ind w:firstLine="560"/>
      </w:pPr>
      <w:r>
        <w:rPr>
          <w:rFonts w:hint="eastAsia"/>
        </w:rPr>
        <w:t>起草：杨琇玮</w:t>
      </w:r>
    </w:p>
    <w:p w:rsidR="00571E85" w:rsidRDefault="005A726D">
      <w:pPr>
        <w:ind w:firstLine="560"/>
      </w:pPr>
      <w:r>
        <w:rPr>
          <w:rFonts w:hint="eastAsia"/>
        </w:rPr>
        <w:t xml:space="preserve">                                                  2021.2.25</w:t>
      </w:r>
    </w:p>
    <w:p w:rsidR="00571E85" w:rsidRDefault="00571E85">
      <w:pPr>
        <w:ind w:firstLine="560"/>
      </w:pPr>
    </w:p>
    <w:p w:rsidR="00571E85" w:rsidRDefault="005A726D">
      <w:pPr>
        <w:ind w:firstLine="560"/>
      </w:pPr>
      <w:r>
        <w:rPr>
          <w:rFonts w:hint="eastAsia"/>
        </w:rPr>
        <w:t>教研室审批意见：</w:t>
      </w:r>
    </w:p>
    <w:p w:rsidR="00571E85" w:rsidRDefault="00571E85">
      <w:pPr>
        <w:ind w:firstLine="560"/>
      </w:pPr>
    </w:p>
    <w:p w:rsidR="00571E85" w:rsidRDefault="005A726D">
      <w:pPr>
        <w:ind w:firstLine="560"/>
      </w:pPr>
      <w:r>
        <w:rPr>
          <w:rFonts w:hint="eastAsia"/>
        </w:rPr>
        <w:t>系部主任审批意见：</w:t>
      </w:r>
    </w:p>
    <w:p w:rsidR="00571E85" w:rsidRDefault="00571E85">
      <w:pPr>
        <w:ind w:firstLine="560"/>
      </w:pPr>
    </w:p>
    <w:p w:rsidR="00571E85" w:rsidRDefault="00571E85">
      <w:pPr>
        <w:ind w:firstLine="560"/>
      </w:pPr>
    </w:p>
    <w:p w:rsidR="00571E85" w:rsidRDefault="005A726D">
      <w:pPr>
        <w:ind w:firstLine="560"/>
        <w:jc w:val="center"/>
      </w:pPr>
      <w:r>
        <w:rPr>
          <w:rFonts w:hint="eastAsia"/>
        </w:rPr>
        <w:t>部分加分案例及凭证</w:t>
      </w:r>
    </w:p>
    <w:p w:rsidR="00571E85" w:rsidRDefault="003C10FA" w:rsidP="003C10FA">
      <w:pPr>
        <w:ind w:firstLine="560"/>
      </w:pP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照片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44062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照片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照片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照片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照片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照片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1E8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26D" w:rsidRDefault="005A726D">
      <w:pPr>
        <w:spacing w:line="240" w:lineRule="auto"/>
        <w:ind w:firstLine="560"/>
      </w:pPr>
      <w:r>
        <w:separator/>
      </w:r>
    </w:p>
  </w:endnote>
  <w:endnote w:type="continuationSeparator" w:id="0">
    <w:p w:rsidR="005A726D" w:rsidRDefault="005A726D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26D" w:rsidRDefault="005A726D">
      <w:pPr>
        <w:ind w:firstLine="560"/>
      </w:pPr>
      <w:r>
        <w:separator/>
      </w:r>
    </w:p>
  </w:footnote>
  <w:footnote w:type="continuationSeparator" w:id="0">
    <w:p w:rsidR="005A726D" w:rsidRDefault="005A726D">
      <w:pPr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E85"/>
    <w:rsid w:val="000D4308"/>
    <w:rsid w:val="003C10FA"/>
    <w:rsid w:val="00571E85"/>
    <w:rsid w:val="005A726D"/>
    <w:rsid w:val="0AC51D0A"/>
    <w:rsid w:val="1D5F40C8"/>
    <w:rsid w:val="214A1382"/>
    <w:rsid w:val="4FB2748F"/>
    <w:rsid w:val="6D6628C0"/>
    <w:rsid w:val="72BE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2E8EB6"/>
  <w15:docId w15:val="{16F7A6E6-A3D8-4A2C-B99E-0DBD0EA87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720"/>
      <w:jc w:val="both"/>
    </w:pPr>
    <w:rPr>
      <w:rFonts w:asciiTheme="minorHAnsi" w:eastAsiaTheme="minorEastAsia" w:hAnsiTheme="minorHAnsi" w:cstheme="minorBidi"/>
      <w:kern w:val="2"/>
      <w:sz w:val="28"/>
      <w:szCs w:val="24"/>
    </w:rPr>
  </w:style>
  <w:style w:type="paragraph" w:styleId="1">
    <w:name w:val="heading 1"/>
    <w:basedOn w:val="a"/>
    <w:next w:val="a"/>
    <w:qFormat/>
    <w:pPr>
      <w:keepNext/>
      <w:keepLines/>
      <w:ind w:firstLineChars="0" w:firstLine="0"/>
      <w:jc w:val="center"/>
      <w:outlineLvl w:val="0"/>
    </w:pPr>
    <w:rPr>
      <w:rFonts w:eastAsia="黑体"/>
      <w:b/>
      <w:kern w:val="44"/>
      <w:sz w:val="36"/>
    </w:rPr>
  </w:style>
  <w:style w:type="paragraph" w:styleId="2">
    <w:name w:val="heading 2"/>
    <w:basedOn w:val="a"/>
    <w:next w:val="a"/>
    <w:unhideWhenUsed/>
    <w:qFormat/>
    <w:pPr>
      <w:keepNext/>
      <w:keepLines/>
      <w:ind w:firstLineChars="0" w:firstLine="0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outlineLvl w:val="2"/>
    </w:pPr>
    <w:rPr>
      <w:rFonts w:eastAsia="黑体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195</Words>
  <Characters>1114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2020-07-17T00:29:00Z</dcterms:created>
  <dcterms:modified xsi:type="dcterms:W3CDTF">2022-04-09T03:25:00Z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FEC2F78998A0404C8BDF7E1D314367B1</vt:lpwstr>
  </property>
</Properties>
</file>