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pict>
          <v:shape id="_x0000_s1026" o:spid="_x0000_s1026" o:spt="202" type="#_x0000_t202" style="position:absolute;left:0pt;margin-left:279pt;margin-top:5.4pt;height:39pt;width:119.95pt;z-index:251658240;mso-width-relative:page;mso-height-relative:page;" coordsize="21600,21600">
            <v:path/>
            <v:fill focussize="0,0"/>
            <v:stroke joinstyle="miter"/>
            <v:imagedata o:title=""/>
            <o:lock v:ext="edit"/>
            <v:textbox>
              <w:txbxContent>
                <w:p>
                  <w:pPr>
                    <w:rPr>
                      <w:b/>
                      <w:sz w:val="30"/>
                      <w:szCs w:val="30"/>
                    </w:rPr>
                  </w:pPr>
                  <w:r>
                    <w:rPr>
                      <w:rFonts w:hint="eastAsia"/>
                      <w:b/>
                      <w:sz w:val="30"/>
                      <w:szCs w:val="30"/>
                    </w:rPr>
                    <w:t>成绩：</w:t>
                  </w:r>
                </w:p>
              </w:txbxContent>
            </v:textbox>
          </v:shape>
        </w:pict>
      </w:r>
    </w:p>
    <w:p>
      <w:pPr>
        <w:rPr>
          <w:rFonts w:hint="eastAsia"/>
        </w:rPr>
      </w:pPr>
    </w:p>
    <w:p>
      <w:r>
        <w:drawing>
          <wp:inline distT="0" distB="0" distL="0" distR="0">
            <wp:extent cx="3286125" cy="11049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3286125" cy="1104900"/>
                    </a:xfrm>
                    <a:prstGeom prst="rect">
                      <a:avLst/>
                    </a:prstGeom>
                    <a:noFill/>
                    <a:ln w="9525">
                      <a:noFill/>
                      <a:miter lim="800000"/>
                      <a:headEnd/>
                      <a:tailEnd/>
                    </a:ln>
                  </pic:spPr>
                </pic:pic>
              </a:graphicData>
            </a:graphic>
          </wp:inline>
        </w:drawing>
      </w:r>
    </w:p>
    <w:p>
      <w:pPr>
        <w:rPr>
          <w:rFonts w:hint="eastAsia"/>
        </w:rPr>
      </w:pPr>
    </w:p>
    <w:p>
      <w:r>
        <w:t xml:space="preserve">                                </w:t>
      </w:r>
    </w:p>
    <w:p>
      <w:r>
        <w:t xml:space="preserve">                                                     </w:t>
      </w:r>
    </w:p>
    <w:p/>
    <w:p/>
    <w:p/>
    <w:p/>
    <w:p>
      <w:pPr>
        <w:jc w:val="center"/>
        <w:rPr>
          <w:rFonts w:ascii="黑体" w:hAnsi="黑体" w:eastAsia="黑体" w:cs="黑体"/>
          <w:b/>
          <w:bCs/>
          <w:kern w:val="144"/>
          <w:sz w:val="52"/>
          <w:szCs w:val="52"/>
        </w:rPr>
      </w:pPr>
      <w:r>
        <w:rPr>
          <w:rFonts w:hint="eastAsia" w:ascii="黑体" w:hAnsi="黑体" w:eastAsia="黑体" w:cs="黑体"/>
          <w:b/>
          <w:bCs/>
          <w:kern w:val="144"/>
          <w:sz w:val="52"/>
          <w:szCs w:val="52"/>
        </w:rPr>
        <w:t>私立华联学院</w:t>
      </w:r>
    </w:p>
    <w:p>
      <w:pPr>
        <w:jc w:val="center"/>
        <w:rPr>
          <w:rFonts w:ascii="黑体" w:hAnsi="黑体" w:eastAsia="黑体" w:cs="黑体"/>
          <w:b/>
          <w:bCs/>
          <w:spacing w:val="120"/>
          <w:kern w:val="144"/>
          <w:sz w:val="52"/>
          <w:szCs w:val="52"/>
        </w:rPr>
      </w:pPr>
      <w:r>
        <w:rPr>
          <w:rFonts w:hint="eastAsia" w:ascii="黑体" w:hAnsi="黑体" w:eastAsia="黑体" w:cs="黑体"/>
          <w:b/>
          <w:bCs/>
          <w:kern w:val="144"/>
          <w:sz w:val="52"/>
          <w:szCs w:val="52"/>
        </w:rPr>
        <w:t>假期学生社会实践调查报告</w:t>
      </w:r>
    </w:p>
    <w:p/>
    <w:p/>
    <w:p/>
    <w:p/>
    <w:p/>
    <w:p/>
    <w:p>
      <w:pPr>
        <w:ind w:firstLine="1968" w:firstLineChars="700"/>
        <w:rPr>
          <w:sz w:val="28"/>
          <w:szCs w:val="28"/>
          <w:u w:val="single"/>
        </w:rPr>
      </w:pPr>
      <w:r>
        <w:rPr>
          <w:rFonts w:hint="eastAsia" w:cs="宋体"/>
          <w:b/>
          <w:bCs/>
          <w:sz w:val="28"/>
          <w:szCs w:val="28"/>
        </w:rPr>
        <w:t>课程名称：</w:t>
      </w:r>
      <w:r>
        <w:rPr>
          <w:b/>
          <w:bCs/>
          <w:sz w:val="28"/>
          <w:szCs w:val="28"/>
          <w:u w:val="single"/>
        </w:rPr>
        <w:t xml:space="preserve">  </w:t>
      </w:r>
      <w:r>
        <w:rPr>
          <w:rFonts w:hint="eastAsia"/>
          <w:sz w:val="28"/>
          <w:szCs w:val="28"/>
          <w:u w:val="single"/>
          <w:lang w:eastAsia="zh-CN"/>
        </w:rPr>
        <w:t>《思想道德与法治》</w:t>
      </w:r>
      <w:r>
        <w:rPr>
          <w:sz w:val="28"/>
          <w:szCs w:val="28"/>
          <w:u w:val="single"/>
        </w:rPr>
        <w:t xml:space="preserve">   </w:t>
      </w:r>
    </w:p>
    <w:p>
      <w:pPr>
        <w:ind w:firstLine="1968" w:firstLineChars="700"/>
        <w:rPr>
          <w:b w:val="0"/>
          <w:bCs w:val="0"/>
          <w:sz w:val="28"/>
          <w:szCs w:val="28"/>
          <w:u w:val="single"/>
        </w:rPr>
      </w:pPr>
      <w:r>
        <w:rPr>
          <w:rFonts w:hint="eastAsia" w:cs="宋体"/>
          <w:b/>
          <w:bCs/>
          <w:sz w:val="28"/>
          <w:szCs w:val="28"/>
        </w:rPr>
        <w:t>调查报告题目：</w:t>
      </w:r>
      <w:r>
        <w:rPr>
          <w:b/>
          <w:bCs/>
          <w:sz w:val="28"/>
          <w:szCs w:val="28"/>
          <w:u w:val="single"/>
        </w:rPr>
        <w:t xml:space="preserve">  </w:t>
      </w:r>
      <w:r>
        <w:rPr>
          <w:rFonts w:hint="eastAsia"/>
          <w:b w:val="0"/>
          <w:bCs w:val="0"/>
          <w:sz w:val="28"/>
          <w:szCs w:val="28"/>
          <w:u w:val="single"/>
          <w:lang w:eastAsia="zh-CN"/>
        </w:rPr>
        <w:t>社区垃圾分类开展情</w:t>
      </w:r>
      <w:bookmarkStart w:id="1" w:name="_GoBack"/>
      <w:bookmarkEnd w:id="1"/>
      <w:r>
        <w:rPr>
          <w:rFonts w:hint="eastAsia"/>
          <w:b w:val="0"/>
          <w:bCs w:val="0"/>
          <w:sz w:val="28"/>
          <w:szCs w:val="28"/>
          <w:u w:val="single"/>
          <w:lang w:eastAsia="zh-CN"/>
        </w:rPr>
        <w:t>况</w:t>
      </w:r>
      <w:r>
        <w:rPr>
          <w:b w:val="0"/>
          <w:bCs w:val="0"/>
          <w:sz w:val="28"/>
          <w:szCs w:val="28"/>
          <w:u w:val="single"/>
        </w:rPr>
        <w:t xml:space="preserve"> </w:t>
      </w:r>
      <w:r>
        <w:rPr>
          <w:rFonts w:hint="eastAsia"/>
          <w:b w:val="0"/>
          <w:bCs w:val="0"/>
          <w:sz w:val="28"/>
          <w:szCs w:val="28"/>
          <w:u w:val="single"/>
          <w:lang w:val="en-US" w:eastAsia="zh-CN"/>
        </w:rPr>
        <w:t xml:space="preserve"> </w:t>
      </w:r>
    </w:p>
    <w:p>
      <w:pPr>
        <w:ind w:firstLine="1968" w:firstLineChars="700"/>
        <w:rPr>
          <w:rFonts w:ascii="仿宋_GB2312" w:cs="仿宋_GB2312"/>
          <w:b/>
          <w:bCs/>
          <w:sz w:val="28"/>
          <w:szCs w:val="28"/>
          <w:u w:val="single"/>
        </w:rPr>
      </w:pPr>
      <w:r>
        <w:rPr>
          <w:rFonts w:hint="eastAsia" w:cs="宋体"/>
          <w:b/>
          <w:bCs/>
          <w:sz w:val="28"/>
          <w:szCs w:val="28"/>
        </w:rPr>
        <w:t>指导教师：</w:t>
      </w:r>
      <w:r>
        <w:rPr>
          <w:rFonts w:ascii="仿宋_GB2312" w:cs="仿宋_GB2312"/>
          <w:b/>
          <w:bCs/>
          <w:sz w:val="28"/>
          <w:szCs w:val="28"/>
          <w:u w:val="single"/>
        </w:rPr>
        <w:t xml:space="preserve">   </w:t>
      </w:r>
      <w:r>
        <w:rPr>
          <w:rFonts w:hint="eastAsia" w:ascii="仿宋_GB2312" w:cs="仿宋_GB2312"/>
          <w:b w:val="0"/>
          <w:bCs w:val="0"/>
          <w:sz w:val="28"/>
          <w:szCs w:val="28"/>
          <w:u w:val="single"/>
          <w:lang w:eastAsia="zh-CN"/>
        </w:rPr>
        <w:t>常青</w:t>
      </w:r>
      <w:r>
        <w:rPr>
          <w:rFonts w:ascii="仿宋_GB2312" w:cs="仿宋_GB2312"/>
          <w:b/>
          <w:bCs/>
          <w:sz w:val="28"/>
          <w:szCs w:val="28"/>
          <w:u w:val="single"/>
        </w:rPr>
        <w:t xml:space="preserve">       </w:t>
      </w:r>
      <w:r>
        <w:rPr>
          <w:rFonts w:hint="eastAsia" w:ascii="仿宋_GB2312" w:cs="仿宋_GB2312"/>
          <w:b/>
          <w:bCs/>
          <w:sz w:val="28"/>
          <w:szCs w:val="28"/>
          <w:u w:val="single"/>
          <w:lang w:val="en-US" w:eastAsia="zh-CN"/>
        </w:rPr>
        <w:t xml:space="preserve">     </w:t>
      </w:r>
    </w:p>
    <w:p>
      <w:pPr>
        <w:ind w:firstLine="1968" w:firstLineChars="700"/>
        <w:rPr>
          <w:rFonts w:hint="default"/>
          <w:sz w:val="28"/>
          <w:szCs w:val="28"/>
          <w:u w:val="single"/>
          <w:lang w:val="en-US"/>
        </w:rPr>
      </w:pPr>
      <w:r>
        <w:rPr>
          <w:rFonts w:hint="eastAsia" w:ascii="仿宋_GB2312" w:cs="宋体"/>
          <w:b/>
          <w:bCs/>
          <w:sz w:val="28"/>
          <w:szCs w:val="28"/>
        </w:rPr>
        <w:t>专业</w:t>
      </w:r>
      <w:r>
        <w:rPr>
          <w:rFonts w:hint="eastAsia" w:cs="宋体"/>
          <w:b/>
          <w:bCs/>
          <w:sz w:val="28"/>
          <w:szCs w:val="28"/>
        </w:rPr>
        <w:t>班级</w:t>
      </w:r>
      <w:r>
        <w:rPr>
          <w:rFonts w:hint="eastAsia" w:ascii="仿宋_GB2312" w:cs="宋体"/>
          <w:b/>
          <w:bCs/>
          <w:sz w:val="28"/>
          <w:szCs w:val="28"/>
        </w:rPr>
        <w:t>：</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lang w:eastAsia="zh-CN"/>
        </w:rPr>
        <w:t>商务英语</w:t>
      </w:r>
      <w:r>
        <w:rPr>
          <w:rFonts w:hint="eastAsia"/>
          <w:sz w:val="28"/>
          <w:szCs w:val="28"/>
          <w:u w:val="single"/>
          <w:lang w:val="en-US" w:eastAsia="zh-CN"/>
        </w:rPr>
        <w:t xml:space="preserve">2班 </w:t>
      </w:r>
    </w:p>
    <w:p>
      <w:pPr>
        <w:ind w:firstLine="2015" w:firstLineChars="717"/>
        <w:rPr>
          <w:b/>
          <w:bCs/>
          <w:sz w:val="28"/>
          <w:szCs w:val="28"/>
          <w:u w:val="single"/>
        </w:rPr>
      </w:pPr>
      <w:r>
        <w:rPr>
          <w:rFonts w:hint="eastAsia" w:cs="宋体"/>
          <w:b/>
          <w:bCs/>
          <w:sz w:val="28"/>
          <w:szCs w:val="28"/>
        </w:rPr>
        <w:t>学</w:t>
      </w:r>
      <w:r>
        <w:rPr>
          <w:b/>
          <w:bCs/>
          <w:sz w:val="28"/>
          <w:szCs w:val="28"/>
        </w:rPr>
        <w:t xml:space="preserve">    </w:t>
      </w:r>
      <w:r>
        <w:rPr>
          <w:rFonts w:hint="eastAsia" w:cs="宋体"/>
          <w:b/>
          <w:bCs/>
          <w:sz w:val="28"/>
          <w:szCs w:val="28"/>
        </w:rPr>
        <w:t>号：</w:t>
      </w:r>
      <w:r>
        <w:rPr>
          <w:sz w:val="28"/>
          <w:szCs w:val="28"/>
          <w:u w:val="single"/>
        </w:rPr>
        <w:t xml:space="preserve"> </w:t>
      </w:r>
      <w:r>
        <w:rPr>
          <w:rFonts w:hint="eastAsia"/>
          <w:sz w:val="28"/>
          <w:szCs w:val="28"/>
          <w:u w:val="single"/>
          <w:lang w:val="en-US" w:eastAsia="zh-CN"/>
        </w:rPr>
        <w:t xml:space="preserve"> 0601210205</w:t>
      </w:r>
      <w:r>
        <w:rPr>
          <w:sz w:val="28"/>
          <w:szCs w:val="28"/>
          <w:u w:val="single"/>
        </w:rPr>
        <w:t xml:space="preserve">  </w:t>
      </w:r>
    </w:p>
    <w:p>
      <w:pPr>
        <w:ind w:firstLine="2015" w:firstLineChars="717"/>
        <w:rPr>
          <w:sz w:val="28"/>
          <w:szCs w:val="28"/>
          <w:u w:val="single"/>
        </w:rPr>
      </w:pPr>
      <w:r>
        <w:rPr>
          <w:rFonts w:hint="eastAsia" w:cs="宋体"/>
          <w:b/>
          <w:bCs/>
          <w:sz w:val="28"/>
          <w:szCs w:val="28"/>
        </w:rPr>
        <w:t>姓</w:t>
      </w:r>
      <w:r>
        <w:rPr>
          <w:b/>
          <w:bCs/>
          <w:sz w:val="28"/>
          <w:szCs w:val="28"/>
        </w:rPr>
        <w:t xml:space="preserve">    </w:t>
      </w:r>
      <w:r>
        <w:rPr>
          <w:rFonts w:hint="eastAsia" w:cs="宋体"/>
          <w:b/>
          <w:bCs/>
          <w:sz w:val="28"/>
          <w:szCs w:val="28"/>
        </w:rPr>
        <w:t>名：</w:t>
      </w:r>
      <w:r>
        <w:rPr>
          <w:sz w:val="28"/>
          <w:szCs w:val="28"/>
          <w:u w:val="single"/>
        </w:rPr>
        <w:t xml:space="preserve">  </w:t>
      </w:r>
      <w:r>
        <w:rPr>
          <w:rFonts w:hint="eastAsia"/>
          <w:sz w:val="28"/>
          <w:szCs w:val="28"/>
          <w:u w:val="single"/>
          <w:lang w:eastAsia="zh-CN"/>
        </w:rPr>
        <w:t>伍境娣</w:t>
      </w:r>
      <w:r>
        <w:rPr>
          <w:sz w:val="28"/>
          <w:szCs w:val="28"/>
          <w:u w:val="single"/>
        </w:rPr>
        <w:t xml:space="preserve">  </w:t>
      </w:r>
      <w:r>
        <w:rPr>
          <w:rFonts w:hint="eastAsia"/>
          <w:sz w:val="28"/>
          <w:szCs w:val="28"/>
          <w:u w:val="single"/>
          <w:lang w:val="en-US" w:eastAsia="zh-CN"/>
        </w:rPr>
        <w:t xml:space="preserve">     </w:t>
      </w:r>
    </w:p>
    <w:p>
      <w:pPr>
        <w:ind w:firstLine="2015" w:firstLineChars="717"/>
        <w:rPr>
          <w:sz w:val="24"/>
        </w:rPr>
      </w:pPr>
      <w:r>
        <w:rPr>
          <w:rFonts w:hint="eastAsia" w:cs="宋体"/>
          <w:b/>
          <w:bCs/>
          <w:sz w:val="28"/>
          <w:szCs w:val="28"/>
        </w:rPr>
        <w:t>提交日期：</w:t>
      </w:r>
      <w:r>
        <w:rPr>
          <w:sz w:val="28"/>
          <w:szCs w:val="28"/>
          <w:u w:val="single"/>
        </w:rPr>
        <w:t xml:space="preserve"> </w:t>
      </w:r>
      <w:r>
        <w:rPr>
          <w:rFonts w:hint="eastAsia"/>
          <w:sz w:val="28"/>
          <w:szCs w:val="28"/>
          <w:u w:val="single"/>
          <w:lang w:val="en-US" w:eastAsia="zh-CN"/>
        </w:rPr>
        <w:t>2022年2月26日</w:t>
      </w:r>
      <w:r>
        <w:rPr>
          <w:sz w:val="28"/>
          <w:szCs w:val="28"/>
          <w:u w:val="single"/>
        </w:rPr>
        <w:t xml:space="preserve">  </w:t>
      </w:r>
    </w:p>
    <w:p>
      <w:pPr>
        <w:jc w:val="center"/>
        <w:rPr>
          <w:sz w:val="24"/>
        </w:rPr>
      </w:pPr>
    </w:p>
    <w:p>
      <w:pPr>
        <w:rPr>
          <w:sz w:val="24"/>
        </w:rPr>
      </w:pPr>
      <w:r>
        <w:rPr>
          <w:sz w:val="24"/>
        </w:rPr>
        <w:t xml:space="preserve">  </w:t>
      </w:r>
    </w:p>
    <w:p>
      <w:pPr>
        <w:rPr>
          <w:sz w:val="24"/>
        </w:rPr>
      </w:pPr>
    </w:p>
    <w:p>
      <w:pPr>
        <w:ind w:firstLine="900"/>
        <w:jc w:val="center"/>
        <w:rPr>
          <w:sz w:val="24"/>
        </w:rPr>
      </w:pPr>
    </w:p>
    <w:p>
      <w:pPr>
        <w:pStyle w:val="2"/>
        <w:tabs>
          <w:tab w:val="left" w:pos="2100"/>
        </w:tabs>
        <w:jc w:val="center"/>
        <w:rPr>
          <w:rFonts w:hint="eastAsia" w:cs="宋体"/>
          <w:b/>
          <w:bCs/>
          <w:spacing w:val="10"/>
          <w:sz w:val="36"/>
          <w:szCs w:val="36"/>
        </w:rPr>
      </w:pPr>
    </w:p>
    <w:p>
      <w:pPr>
        <w:pStyle w:val="2"/>
        <w:tabs>
          <w:tab w:val="left" w:pos="2100"/>
        </w:tabs>
        <w:jc w:val="center"/>
        <w:rPr>
          <w:b/>
          <w:bCs/>
          <w:spacing w:val="10"/>
          <w:sz w:val="36"/>
          <w:szCs w:val="36"/>
        </w:rPr>
      </w:pPr>
      <w:r>
        <w:rPr>
          <w:rFonts w:hint="eastAsia" w:cs="宋体"/>
          <w:b/>
          <w:bCs/>
          <w:spacing w:val="10"/>
          <w:sz w:val="36"/>
          <w:szCs w:val="36"/>
        </w:rPr>
        <w:t>目</w:t>
      </w:r>
      <w:r>
        <w:rPr>
          <w:b/>
          <w:bCs/>
          <w:spacing w:val="10"/>
          <w:sz w:val="36"/>
          <w:szCs w:val="36"/>
        </w:rPr>
        <w:t xml:space="preserve"> </w:t>
      </w:r>
      <w:r>
        <w:rPr>
          <w:rFonts w:hint="eastAsia" w:cs="宋体"/>
          <w:b/>
          <w:bCs/>
          <w:spacing w:val="10"/>
          <w:sz w:val="36"/>
          <w:szCs w:val="36"/>
        </w:rPr>
        <w:t>录</w:t>
      </w:r>
    </w:p>
    <w:p>
      <w:pPr>
        <w:pStyle w:val="2"/>
        <w:tabs>
          <w:tab w:val="left" w:pos="2100"/>
        </w:tabs>
        <w:spacing w:after="156" w:afterLines="50" w:line="400" w:lineRule="exact"/>
        <w:rPr>
          <w:rFonts w:ascii="宋体" w:hAnsi="宋体" w:cs="宋体"/>
          <w:spacing w:val="10"/>
          <w:sz w:val="24"/>
          <w:szCs w:val="24"/>
        </w:rPr>
      </w:pPr>
    </w:p>
    <w:p>
      <w:pPr>
        <w:pStyle w:val="2"/>
        <w:tabs>
          <w:tab w:val="left" w:pos="2100"/>
        </w:tabs>
        <w:spacing w:after="156" w:afterLines="50" w:line="400" w:lineRule="exact"/>
        <w:rPr>
          <w:rFonts w:ascii="宋体" w:hAnsi="宋体" w:cs="宋体"/>
          <w:spacing w:val="10"/>
          <w:sz w:val="24"/>
          <w:szCs w:val="24"/>
        </w:rPr>
      </w:pPr>
    </w:p>
    <w:p>
      <w:pPr>
        <w:pStyle w:val="2"/>
        <w:tabs>
          <w:tab w:val="left" w:pos="2100"/>
        </w:tabs>
        <w:spacing w:after="156" w:afterLines="50" w:line="400" w:lineRule="exact"/>
        <w:rPr>
          <w:rFonts w:ascii="宋体" w:hAnsi="宋体" w:cs="宋体"/>
          <w:spacing w:val="10"/>
          <w:sz w:val="24"/>
          <w:szCs w:val="24"/>
          <w:lang w:val="fr-FR"/>
        </w:rPr>
      </w:pPr>
      <w:r>
        <w:rPr>
          <w:rFonts w:hint="eastAsia" w:ascii="宋体" w:hAnsi="宋体" w:cs="宋体"/>
          <w:spacing w:val="10"/>
          <w:sz w:val="24"/>
          <w:szCs w:val="24"/>
        </w:rPr>
        <w:t>一、</w:t>
      </w:r>
      <w:r>
        <w:rPr>
          <w:rFonts w:hint="eastAsia" w:ascii="宋体" w:hAnsi="宋体" w:cs="宋体"/>
          <w:spacing w:val="10"/>
          <w:sz w:val="24"/>
          <w:szCs w:val="24"/>
          <w:lang w:eastAsia="zh-CN"/>
        </w:rPr>
        <w:t>社区垃圾分类开展情况</w:t>
      </w:r>
      <w:r>
        <w:rPr>
          <w:rFonts w:hint="eastAsia" w:ascii="宋体" w:hAnsi="宋体" w:cs="宋体"/>
          <w:spacing w:val="10"/>
          <w:sz w:val="24"/>
          <w:szCs w:val="24"/>
        </w:rPr>
        <w:t xml:space="preserve">……………………………………………… </w:t>
      </w:r>
      <w:r>
        <w:rPr>
          <w:rFonts w:hint="eastAsia" w:ascii="宋体" w:hAnsi="宋体" w:cs="宋体"/>
          <w:spacing w:val="10"/>
          <w:sz w:val="24"/>
          <w:szCs w:val="24"/>
          <w:lang w:val="fr-FR"/>
        </w:rPr>
        <w:t>1</w:t>
      </w:r>
    </w:p>
    <w:p>
      <w:pPr>
        <w:pStyle w:val="2"/>
        <w:tabs>
          <w:tab w:val="left" w:pos="2100"/>
        </w:tabs>
        <w:spacing w:after="156" w:afterLines="50" w:line="400" w:lineRule="exact"/>
        <w:rPr>
          <w:rFonts w:ascii="宋体" w:hAnsi="宋体" w:cs="宋体"/>
          <w:spacing w:val="10"/>
          <w:sz w:val="24"/>
          <w:szCs w:val="24"/>
        </w:rPr>
      </w:pPr>
      <w:r>
        <w:rPr>
          <w:rFonts w:hint="eastAsia" w:ascii="宋体" w:hAnsi="宋体" w:cs="宋体"/>
          <w:spacing w:val="10"/>
          <w:sz w:val="24"/>
          <w:szCs w:val="24"/>
        </w:rPr>
        <w:t>二、</w:t>
      </w:r>
      <w:r>
        <w:rPr>
          <w:rFonts w:hint="eastAsia" w:ascii="宋体" w:hAnsi="宋体" w:cs="宋体"/>
          <w:spacing w:val="10"/>
          <w:sz w:val="24"/>
          <w:szCs w:val="24"/>
          <w:lang w:eastAsia="zh-CN"/>
        </w:rPr>
        <w:t>社区垃圾分类存在的问题</w:t>
      </w:r>
      <w:r>
        <w:rPr>
          <w:rFonts w:hint="eastAsia" w:ascii="宋体" w:hAnsi="宋体" w:cs="宋体"/>
          <w:spacing w:val="10"/>
          <w:sz w:val="24"/>
          <w:szCs w:val="24"/>
          <w:lang w:val="fr-FR"/>
        </w:rPr>
        <w:t xml:space="preserve">…………………………………………… </w:t>
      </w:r>
      <w:r>
        <w:rPr>
          <w:rFonts w:hint="eastAsia" w:ascii="宋体" w:hAnsi="宋体" w:cs="宋体"/>
          <w:spacing w:val="10"/>
          <w:sz w:val="24"/>
          <w:szCs w:val="24"/>
          <w:lang w:val="en-US" w:eastAsia="zh-CN"/>
        </w:rPr>
        <w:t>2</w:t>
      </w:r>
      <w:r>
        <w:rPr>
          <w:rFonts w:hint="eastAsia" w:ascii="宋体" w:hAnsi="宋体" w:cs="宋体"/>
          <w:spacing w:val="10"/>
          <w:sz w:val="24"/>
          <w:szCs w:val="24"/>
        </w:rPr>
        <w:t xml:space="preserve"> </w:t>
      </w:r>
    </w:p>
    <w:p>
      <w:pPr>
        <w:pStyle w:val="2"/>
        <w:tabs>
          <w:tab w:val="left" w:pos="2100"/>
        </w:tabs>
        <w:spacing w:after="156" w:afterLines="50" w:line="400" w:lineRule="exact"/>
        <w:rPr>
          <w:rFonts w:hint="eastAsia" w:ascii="宋体" w:hAnsi="宋体" w:cs="宋体"/>
          <w:spacing w:val="10"/>
          <w:sz w:val="24"/>
          <w:szCs w:val="24"/>
          <w:lang w:val="en-US" w:eastAsia="zh-CN"/>
        </w:rPr>
      </w:pPr>
      <w:r>
        <w:rPr>
          <w:rFonts w:hint="eastAsia" w:ascii="宋体" w:hAnsi="宋体" w:cs="宋体"/>
          <w:spacing w:val="10"/>
          <w:sz w:val="24"/>
          <w:szCs w:val="24"/>
        </w:rPr>
        <w:t>三、</w:t>
      </w:r>
      <w:r>
        <w:rPr>
          <w:rFonts w:hint="eastAsia" w:ascii="宋体" w:hAnsi="宋体" w:cs="宋体"/>
          <w:spacing w:val="10"/>
          <w:sz w:val="24"/>
          <w:szCs w:val="24"/>
          <w:lang w:eastAsia="zh-CN"/>
        </w:rPr>
        <w:t>社区垃圾分类应采取的措施</w:t>
      </w:r>
      <w:r>
        <w:rPr>
          <w:rFonts w:hint="eastAsia" w:ascii="宋体" w:hAnsi="宋体" w:cs="宋体"/>
          <w:spacing w:val="10"/>
          <w:sz w:val="24"/>
          <w:szCs w:val="24"/>
          <w:lang w:val="fr-FR"/>
        </w:rPr>
        <w:t>…………………………………………</w:t>
      </w:r>
      <w:r>
        <w:rPr>
          <w:rFonts w:hint="eastAsia" w:ascii="宋体" w:hAnsi="宋体" w:cs="宋体"/>
          <w:spacing w:val="10"/>
          <w:sz w:val="24"/>
          <w:szCs w:val="24"/>
          <w:lang w:val="en-US" w:eastAsia="zh-CN"/>
        </w:rPr>
        <w:t xml:space="preserve"> 3</w:t>
      </w:r>
    </w:p>
    <w:p>
      <w:pPr>
        <w:pStyle w:val="2"/>
        <w:tabs>
          <w:tab w:val="left" w:pos="2100"/>
        </w:tabs>
        <w:spacing w:after="156" w:afterLines="50" w:line="400" w:lineRule="exact"/>
        <w:rPr>
          <w:rFonts w:hint="eastAsia" w:ascii="宋体" w:hAnsi="宋体" w:cs="宋体" w:eastAsiaTheme="minorEastAsia"/>
          <w:spacing w:val="10"/>
          <w:sz w:val="24"/>
          <w:szCs w:val="24"/>
          <w:lang w:val="en-US" w:eastAsia="zh-CN"/>
        </w:rPr>
      </w:pPr>
      <w:r>
        <w:rPr>
          <w:rFonts w:hint="eastAsia" w:ascii="宋体" w:hAnsi="宋体" w:cs="宋体"/>
          <w:spacing w:val="10"/>
          <w:sz w:val="24"/>
          <w:szCs w:val="24"/>
          <w:lang w:val="en-US" w:eastAsia="zh-CN"/>
        </w:rPr>
        <w:t>四、接受调查人员信息</w:t>
      </w:r>
      <w:r>
        <w:rPr>
          <w:rFonts w:hint="eastAsia" w:ascii="宋体" w:hAnsi="宋体" w:cs="宋体"/>
          <w:spacing w:val="10"/>
          <w:sz w:val="24"/>
          <w:szCs w:val="24"/>
          <w:lang w:val="fr-FR"/>
        </w:rPr>
        <w:t>……………………………………………………</w:t>
      </w:r>
      <w:r>
        <w:rPr>
          <w:rFonts w:hint="eastAsia" w:ascii="宋体" w:hAnsi="宋体" w:cs="宋体"/>
          <w:spacing w:val="10"/>
          <w:sz w:val="24"/>
          <w:szCs w:val="24"/>
          <w:lang w:val="en-US" w:eastAsia="zh-CN"/>
        </w:rPr>
        <w:t xml:space="preserve"> 4</w:t>
      </w: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keepNext w:val="0"/>
        <w:keepLines w:val="0"/>
        <w:pageBreakBefore w:val="0"/>
        <w:widowControl w:val="0"/>
        <w:tabs>
          <w:tab w:val="left" w:pos="684"/>
          <w:tab w:val="center" w:pos="4185"/>
        </w:tabs>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6"/>
          <w:szCs w:val="36"/>
          <w:lang w:eastAsia="zh-CN"/>
        </w:rPr>
        <w:sectPr>
          <w:footerReference r:id="rId3" w:type="default"/>
          <w:pgSz w:w="11905" w:h="16838"/>
          <w:pgMar w:top="1440" w:right="1247" w:bottom="1440" w:left="1701" w:header="851" w:footer="992" w:gutter="0"/>
          <w:pgNumType w:fmt="decimal" w:start="1"/>
          <w:cols w:space="0" w:num="1"/>
          <w:rtlGutter w:val="0"/>
          <w:docGrid w:type="lines" w:linePitch="312" w:charSpace="0"/>
        </w:sectPr>
      </w:pPr>
      <w:bookmarkStart w:id="0" w:name="OLE_LINK1"/>
    </w:p>
    <w:p>
      <w:pPr>
        <w:keepNext w:val="0"/>
        <w:keepLines w:val="0"/>
        <w:pageBreakBefore w:val="0"/>
        <w:widowControl w:val="0"/>
        <w:tabs>
          <w:tab w:val="left" w:pos="684"/>
          <w:tab w:val="center" w:pos="4185"/>
        </w:tabs>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社区垃圾分类开展情况调查报告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（一）报告基本信息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 xml:space="preserve">实践时间：2022年1月3日—2022年1月28日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实践地点：广州市花都区新雅街旧村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实践目的：通过实践调查社区的垃圾分类开展情况以及实践状况，让大家能够了解到垃圾分类的重要意义并献出自己的一份力量，做好自己应尽的责任。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sz w:val="28"/>
          <w:szCs w:val="28"/>
          <w:lang w:val="en-US" w:eastAsia="zh-CN"/>
        </w:rPr>
        <w:t>实践背景：近年来，科技迅速发展，给人们的生活带来了很大的便利，同时人们因为随意处理垃圾给我国的环境造成了严重的污染问题，保护环境已然成为人人关注的问题以及应尽的责任。保护环境，从身边做起。</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社区垃圾分类开展情况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本社区每季度都会结合垃圾分类情况开展相关会议，街道领导也会组织巡查督导员培训会议。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季度会议一般是相关领导通报了新雅街近期垃圾分类工作情况、存在的问题及下一步的工作部署，强调做好党员站桶及投放点保洁管养常态化，明确分工。还对参加会议的人员进行了垃圾分类培训，就垃圾分类工作重点进行了图文并茂的讲解，有助推垃圾分类工作的开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eastAsia" w:ascii="宋体" w:hAnsi="宋体"/>
          <w:sz w:val="28"/>
          <w:szCs w:val="28"/>
          <w:lang w:eastAsia="zh-CN"/>
        </w:rPr>
      </w:pPr>
      <w:r>
        <w:rPr>
          <w:rFonts w:hint="eastAsia" w:asciiTheme="minorEastAsia" w:hAnsiTheme="minorEastAsia" w:cstheme="minorEastAsia"/>
          <w:sz w:val="28"/>
          <w:szCs w:val="28"/>
          <w:lang w:val="en-US" w:eastAsia="zh-CN"/>
        </w:rPr>
        <w:t>培训会议是</w:t>
      </w:r>
      <w:r>
        <w:rPr>
          <w:rFonts w:hint="eastAsia" w:ascii="宋体" w:hAnsi="宋体"/>
          <w:sz w:val="28"/>
          <w:szCs w:val="28"/>
        </w:rPr>
        <w:t>为切实提升街道、村居、物业小区等垃圾分类基层工作人员的业务水平和工作效能，进一步推进垃圾分类工作开展</w:t>
      </w:r>
      <w:r>
        <w:rPr>
          <w:rFonts w:hint="eastAsia" w:ascii="宋体" w:hAnsi="宋体"/>
          <w:sz w:val="28"/>
          <w:szCs w:val="28"/>
          <w:lang w:eastAsia="zh-CN"/>
        </w:rPr>
        <w:t>而进行的会议，此类会议新雅街分类办垃圾分类督导员、各村（居）垃圾分类负责人、各物业小区垃圾分类负责人都会参加，会议上通过案例讲解+现场提问的方式，深入浅出地向参会人员讲解了垃圾分类的重点、如何开展垃圾分类督导工作以及垃圾分类检查中的事项，使参会人员更加全面的学习垃圾分类知识，对垃圾分类工作要求有更深入的认识。花都区新雅街运用“管理+执法”工作模式，加强了巡查督导力度，提高了投放点督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eastAsia" w:ascii="宋体" w:hAnsi="宋体" w:eastAsiaTheme="minorEastAsia"/>
          <w:sz w:val="28"/>
          <w:szCs w:val="28"/>
          <w:lang w:eastAsia="zh-CN"/>
        </w:rPr>
      </w:pPr>
      <w:r>
        <w:rPr>
          <w:rFonts w:hint="eastAsia" w:ascii="宋体" w:hAnsi="宋体"/>
          <w:sz w:val="28"/>
          <w:szCs w:val="28"/>
          <w:lang w:eastAsia="zh-CN"/>
        </w:rPr>
        <w:t>不仅如此，社区公告栏内皆粘贴垃圾分类宣传海报以及垃圾分类相关知识，以便居民浏览学习，在垃圾投放点相关位置，墙上、宣传栏上都用明显大字体写出“垃圾分类，从我做起”等相关标语。社区每天早上都有安排环卫人员开着垃圾车定时定点做垃圾清理，收集垃圾，把垃圾运回指定垃圾站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sz w:val="28"/>
          <w:szCs w:val="28"/>
          <w:lang w:eastAsia="zh-CN"/>
        </w:rPr>
      </w:pPr>
      <w:r>
        <w:rPr>
          <w:rFonts w:hint="eastAsia" w:ascii="宋体" w:hAnsi="宋体"/>
          <w:sz w:val="28"/>
          <w:szCs w:val="28"/>
          <w:lang w:eastAsia="zh-CN"/>
        </w:rPr>
        <w:t>社区垃圾分类存在的问题</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jc w:val="left"/>
        <w:textAlignment w:val="auto"/>
        <w:rPr>
          <w:rFonts w:hint="eastAsia" w:ascii="宋体" w:hAnsi="宋体"/>
          <w:sz w:val="28"/>
          <w:szCs w:val="28"/>
          <w:lang w:val="en-US" w:eastAsia="zh-CN"/>
        </w:rPr>
      </w:pPr>
      <w:r>
        <w:rPr>
          <w:rFonts w:hint="eastAsia" w:ascii="宋体" w:hAnsi="宋体"/>
          <w:sz w:val="28"/>
          <w:szCs w:val="28"/>
          <w:lang w:val="en-US" w:eastAsia="zh-CN"/>
        </w:rPr>
        <w:t>居民方面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垃圾分类的主要对象还是居民，本社区是住宅区，居住人口众多，所产生的垃圾也必然也是很多的，各种各样的垃圾。目前垃圾分类分为4种：可回收垃圾、厨余垃圾、有害垃圾、其他垃圾。在我们日常生活和生产活动中，我们就会产生许多垃圾，而这些垃圾会对我们的居住环境造成严重的影响，实行垃圾分类对于减少垃圾，实现资源回收利用，减少环境污染有重要的作用，经过此次的调查询问得知，虽然社区宣传垃圾分类，但是真正落实的并没有很到位，大部分居民表示“听说过垃圾分类，但是做不到垃圾分类。”他们给出的主要理由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①工作太忙，没时间进行垃圾分类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②条件有限，难以进行垃圾分类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③对垃圾分类知识了解不够全面，不会垃圾分类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据此次调查了解，大部分居民家中只有2-3个垃圾桶，把所有的垃圾都放在一起，少有的居民饲养家禽的会把厨余垃圾留给家禽吃，也有一小部分居民，会把可回收垃圾整理放好，等储存多了，就拿去回收站卖掉。这些是他们能用自己为数不多的方法为垃圾分类做出的贡献了。</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sz w:val="28"/>
          <w:szCs w:val="28"/>
          <w:lang w:val="en-US" w:eastAsia="zh-CN"/>
        </w:rPr>
      </w:pPr>
      <w:r>
        <w:rPr>
          <w:rFonts w:hint="eastAsia" w:ascii="宋体" w:hAnsi="宋体"/>
          <w:sz w:val="28"/>
          <w:szCs w:val="28"/>
          <w:lang w:val="en-US" w:eastAsia="zh-CN"/>
        </w:rPr>
        <w:t>社区方面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垃圾分类活动的开展，肯定是少不了社区的一份力，社区工作人员要安排好合理的垃圾投放点，负责的巡查管理员以及认真工作的环保人员共同配合工作，才能使社区垃圾分类的工作越做越好，但是在本次调查中发现本社区的垃圾分类存在的问题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①垃圾分类知识宣传不够到位，很多居民不够了解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②垃圾投放点的垃圾桶不够，大多数投放点的垃圾桶都是清一色的其他垃圾灰色垃圾桶，没有其他的分类垃圾桶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③垃圾车并没有进行垃圾分类，把垃圾桶的垃圾全都倒进车里，就算居民进行了垃圾分类，也只能全部放进其他垃圾的垃圾桶，一起倒进垃圾车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jc w:val="left"/>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jc w:val="left"/>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jc w:val="left"/>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sz w:val="28"/>
          <w:szCs w:val="28"/>
          <w:lang w:val="en-US" w:eastAsia="zh-CN"/>
        </w:rPr>
      </w:pPr>
      <w:r>
        <w:rPr>
          <w:rFonts w:hint="eastAsia" w:ascii="宋体" w:hAnsi="宋体"/>
          <w:sz w:val="28"/>
          <w:szCs w:val="28"/>
          <w:lang w:val="en-US" w:eastAsia="zh-CN"/>
        </w:rPr>
        <w:t>（四）社区垃圾分类应采取的措施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jc w:val="left"/>
        <w:textAlignment w:val="auto"/>
        <w:rPr>
          <w:rFonts w:hint="eastAsia" w:ascii="宋体" w:hAnsi="宋体"/>
          <w:sz w:val="28"/>
          <w:szCs w:val="28"/>
          <w:lang w:val="en-US" w:eastAsia="zh-CN"/>
        </w:rPr>
      </w:pPr>
      <w:r>
        <w:rPr>
          <w:rFonts w:hint="eastAsia" w:ascii="宋体" w:hAnsi="宋体"/>
          <w:sz w:val="28"/>
          <w:szCs w:val="28"/>
          <w:lang w:val="en-US" w:eastAsia="zh-CN"/>
        </w:rPr>
        <w:t>通过本次调查以及结合实际情况，对于本社区的垃圾分类开展工作应采取的措施我给出以下建议：</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840" w:firstLineChars="300"/>
        <w:jc w:val="left"/>
        <w:textAlignment w:val="auto"/>
        <w:rPr>
          <w:rFonts w:hint="eastAsia" w:ascii="宋体" w:hAnsi="宋体"/>
          <w:sz w:val="28"/>
          <w:szCs w:val="28"/>
          <w:lang w:val="en-US" w:eastAsia="zh-CN"/>
        </w:rPr>
      </w:pPr>
      <w:r>
        <w:rPr>
          <w:rFonts w:hint="eastAsia" w:ascii="宋体" w:hAnsi="宋体"/>
          <w:sz w:val="28"/>
          <w:szCs w:val="28"/>
          <w:lang w:val="en-US" w:eastAsia="zh-CN"/>
        </w:rPr>
        <w:t>对于居民垃圾分类意识不够、认知不足：社区可以印发相关知识以及日常常见垃圾的分类以图文相结合的宣传单（册）尽量落实下发到每家每户</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840" w:firstLineChars="300"/>
        <w:jc w:val="left"/>
        <w:textAlignment w:val="auto"/>
        <w:rPr>
          <w:rFonts w:hint="default" w:ascii="宋体" w:hAnsi="宋体"/>
          <w:sz w:val="28"/>
          <w:szCs w:val="28"/>
          <w:lang w:val="en-US" w:eastAsia="zh-CN"/>
        </w:rPr>
      </w:pPr>
      <w:r>
        <w:rPr>
          <w:rFonts w:hint="eastAsia" w:ascii="宋体" w:hAnsi="宋体"/>
          <w:sz w:val="28"/>
          <w:szCs w:val="28"/>
          <w:lang w:val="en-US" w:eastAsia="zh-CN"/>
        </w:rPr>
        <w:t>对于居民认为条件不足：社区可以采取大力宣传，开展垃圾分类活动，让居民踊跃参与</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840" w:firstLineChars="300"/>
        <w:jc w:val="left"/>
        <w:textAlignment w:val="auto"/>
        <w:rPr>
          <w:rFonts w:hint="default" w:ascii="宋体" w:hAnsi="宋体"/>
          <w:sz w:val="28"/>
          <w:szCs w:val="28"/>
          <w:lang w:val="en-US" w:eastAsia="zh-CN"/>
        </w:rPr>
      </w:pPr>
      <w:r>
        <w:rPr>
          <w:rFonts w:hint="eastAsia" w:ascii="宋体" w:hAnsi="宋体"/>
          <w:sz w:val="28"/>
          <w:szCs w:val="28"/>
          <w:lang w:val="en-US" w:eastAsia="zh-CN"/>
        </w:rPr>
        <w:t>对于垃圾投放点垃圾桶不足：社区相关管理人员可采购多种分类垃圾桶，合理分配安排垃圾桶，应做到平均分配</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840" w:firstLineChars="300"/>
        <w:jc w:val="left"/>
        <w:textAlignment w:val="auto"/>
        <w:rPr>
          <w:rFonts w:hint="default" w:ascii="宋体" w:hAnsi="宋体"/>
          <w:sz w:val="28"/>
          <w:szCs w:val="28"/>
          <w:lang w:val="en-US" w:eastAsia="zh-CN"/>
        </w:rPr>
      </w:pPr>
      <w:r>
        <w:rPr>
          <w:rFonts w:hint="eastAsia" w:ascii="宋体" w:hAnsi="宋体"/>
          <w:sz w:val="28"/>
          <w:szCs w:val="28"/>
          <w:lang w:val="en-US" w:eastAsia="zh-CN"/>
        </w:rPr>
        <w:t>社区垃圾分类管理可实行奖惩制度或加扣分制度，应加强实行“管理+执法”的工作模式</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840" w:firstLineChars="300"/>
        <w:jc w:val="left"/>
        <w:textAlignment w:val="auto"/>
        <w:rPr>
          <w:rFonts w:hint="default" w:ascii="宋体" w:hAnsi="宋体"/>
          <w:sz w:val="28"/>
          <w:szCs w:val="28"/>
          <w:lang w:val="en-US" w:eastAsia="zh-CN"/>
        </w:rPr>
      </w:pPr>
      <w:r>
        <w:rPr>
          <w:rFonts w:hint="eastAsia" w:ascii="宋体" w:hAnsi="宋体"/>
          <w:sz w:val="28"/>
          <w:szCs w:val="28"/>
          <w:lang w:val="en-US" w:eastAsia="zh-CN"/>
        </w:rPr>
        <w:t>社区相关管理人员应加强管理，督促相关人员把工作落实到位</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840" w:firstLineChars="300"/>
        <w:jc w:val="left"/>
        <w:textAlignment w:val="auto"/>
        <w:rPr>
          <w:rFonts w:hint="default" w:ascii="宋体" w:hAnsi="宋体"/>
          <w:sz w:val="28"/>
          <w:szCs w:val="28"/>
          <w:lang w:val="en-US" w:eastAsia="zh-CN"/>
        </w:rPr>
      </w:pPr>
      <w:r>
        <w:rPr>
          <w:rFonts w:hint="eastAsia" w:ascii="宋体" w:hAnsi="宋体"/>
          <w:sz w:val="28"/>
          <w:szCs w:val="28"/>
          <w:lang w:val="en-US" w:eastAsia="zh-CN"/>
        </w:rPr>
        <w:t>居民应当踊跃参与进垃圾分类的工作当中，学习并实施垃圾分类</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840" w:firstLineChars="300"/>
        <w:jc w:val="left"/>
        <w:textAlignment w:val="auto"/>
        <w:rPr>
          <w:rFonts w:hint="default" w:ascii="宋体" w:hAnsi="宋体"/>
          <w:sz w:val="28"/>
          <w:szCs w:val="28"/>
          <w:lang w:val="en-US" w:eastAsia="zh-CN"/>
        </w:rPr>
      </w:pPr>
      <w:r>
        <w:rPr>
          <w:rFonts w:hint="eastAsia" w:ascii="宋体" w:hAnsi="宋体"/>
          <w:sz w:val="28"/>
          <w:szCs w:val="28"/>
          <w:lang w:val="en-US" w:eastAsia="zh-CN"/>
        </w:rPr>
        <w:t>居民应当积极配合社区开展的垃圾分类工作，贯彻“垃圾分类，人人有责”的行动标语，从身边做起，从小事做起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sz w:val="28"/>
          <w:szCs w:val="28"/>
          <w:lang w:val="en-US" w:eastAsia="zh-CN"/>
        </w:rPr>
      </w:pPr>
      <w:r>
        <w:rPr>
          <w:rFonts w:hint="eastAsia" w:ascii="宋体" w:hAnsi="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通过本次的社会实践调查，让我深受启发。垃圾分类已经倡导了很多年，我们身边很多垃圾桶也分成了四种颜色，但是在很大程度上，这些垃圾桶并没有发挥很大的作用，大多数人们还是按照以前的方式，不管什么垃圾都扔到一起。这不仅是对于环境的污染，更是一种资源的浪费，因此，推广垃圾分类，不仅有利于环境，更有利于我们人类自身。现如今很多地方的垃圾分类工作都有很大的改进，同时也有很大的整改空间。我们坚信，只要我们共同努力，垃圾分类工作将会越做越好，我们的环境也会越来越好！让我们共同响应国家号召，共同为垃圾分类献出自己的一份力！垃圾分类，从我做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sz w:val="28"/>
          <w:szCs w:val="28"/>
          <w:lang w:val="en-US" w:eastAsia="zh-CN"/>
        </w:rPr>
      </w:pPr>
      <w:r>
        <w:rPr>
          <w:rFonts w:hint="eastAsia" w:ascii="宋体" w:hAnsi="宋体"/>
          <w:sz w:val="28"/>
          <w:szCs w:val="28"/>
          <w:lang w:val="en-US" w:eastAsia="zh-CN"/>
        </w:rPr>
        <w:t xml:space="preserve"> </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default"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特别感谢（接受调查者）：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1.黄桂连 18320432706  雅瑶旧村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jc w:val="left"/>
        <w:textAlignment w:val="auto"/>
        <w:rPr>
          <w:rFonts w:hint="eastAsia" w:ascii="宋体" w:hAnsi="宋体"/>
          <w:sz w:val="28"/>
          <w:szCs w:val="28"/>
          <w:lang w:val="en-US" w:eastAsia="zh-CN"/>
        </w:rPr>
      </w:pPr>
      <w:r>
        <w:rPr>
          <w:rFonts w:hint="eastAsia" w:ascii="宋体" w:hAnsi="宋体"/>
          <w:sz w:val="28"/>
          <w:szCs w:val="28"/>
          <w:lang w:val="en-US" w:eastAsia="zh-CN"/>
        </w:rPr>
        <w:t>2.伍开   13531039716  雅瑶旧村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Theme="minorEastAsia"/>
          <w:sz w:val="28"/>
          <w:szCs w:val="28"/>
          <w:lang w:val="en-US" w:eastAsia="zh-CN"/>
        </w:rPr>
      </w:pPr>
      <w:r>
        <w:rPr>
          <w:rFonts w:hint="eastAsia" w:ascii="宋体" w:hAnsi="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pPr>
    </w:p>
    <w:sectPr>
      <w:footerReference r:id="rId4" w:type="default"/>
      <w:pgSz w:w="11905" w:h="16838"/>
      <w:pgMar w:top="1440" w:right="1247" w:bottom="1440"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lang w:val="en-US" w:eastAsia="zh-CN"/>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w:pict>
        <v:shape id="_x0000_s2056" o:spid="_x0000_s2056" o:spt="202" type="#_x0000_t202" style="position:absolute;left:0pt;margin-left:206.1pt;margin-top:0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黑体" w:hAnsi="黑体" w:eastAsia="黑体" w:cs="黑体"/>
                    <w:b/>
                    <w:bCs/>
                    <w:sz w:val="24"/>
                    <w:szCs w:val="24"/>
                    <w:lang w:eastAsia="zh-CN"/>
                  </w:rPr>
                  <w:fldChar w:fldCharType="begin"/>
                </w:r>
                <w:r>
                  <w:rPr>
                    <w:rFonts w:hint="eastAsia" w:ascii="黑体" w:hAnsi="黑体" w:eastAsia="黑体" w:cs="黑体"/>
                    <w:b/>
                    <w:bCs/>
                    <w:sz w:val="24"/>
                    <w:szCs w:val="24"/>
                    <w:lang w:eastAsia="zh-CN"/>
                  </w:rPr>
                  <w:instrText xml:space="preserve"> PAGE  \* MERGEFORMAT </w:instrText>
                </w:r>
                <w:r>
                  <w:rPr>
                    <w:rFonts w:hint="eastAsia" w:ascii="黑体" w:hAnsi="黑体" w:eastAsia="黑体" w:cs="黑体"/>
                    <w:b/>
                    <w:bCs/>
                    <w:sz w:val="24"/>
                    <w:szCs w:val="24"/>
                    <w:lang w:eastAsia="zh-CN"/>
                  </w:rPr>
                  <w:fldChar w:fldCharType="separate"/>
                </w:r>
                <w:r>
                  <w:rPr>
                    <w:rFonts w:hint="eastAsia" w:ascii="黑体" w:hAnsi="黑体" w:eastAsia="黑体" w:cs="黑体"/>
                    <w:b/>
                    <w:bCs/>
                    <w:sz w:val="24"/>
                    <w:szCs w:val="24"/>
                    <w:lang w:eastAsia="zh-CN"/>
                  </w:rPr>
                  <w:t>3</w:t>
                </w:r>
                <w:r>
                  <w:rPr>
                    <w:rFonts w:hint="eastAsia" w:ascii="黑体" w:hAnsi="黑体" w:eastAsia="黑体" w:cs="黑体"/>
                    <w:b/>
                    <w:bCs/>
                    <w:sz w:val="24"/>
                    <w:szCs w:val="24"/>
                    <w:lang w:eastAsia="zh-CN"/>
                  </w:rPr>
                  <w:fldChar w:fldCharType="end"/>
                </w:r>
              </w:p>
            </w:txbxContent>
          </v:textbox>
        </v:shape>
      </w:pict>
    </w:r>
    <w:r>
      <w:rPr>
        <w:rFonts w:hint="eastAsia"/>
        <w:lang w:val="en-US" w:eastAsia="zh-CN"/>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32BDA"/>
    <w:multiLevelType w:val="singleLevel"/>
    <w:tmpl w:val="AD832BDA"/>
    <w:lvl w:ilvl="0" w:tentative="0">
      <w:start w:val="1"/>
      <w:numFmt w:val="decimal"/>
      <w:lvlText w:val="%1."/>
      <w:lvlJc w:val="left"/>
      <w:pPr>
        <w:tabs>
          <w:tab w:val="left" w:pos="312"/>
        </w:tabs>
      </w:pPr>
    </w:lvl>
  </w:abstractNum>
  <w:abstractNum w:abstractNumId="1">
    <w:nsid w:val="4B561DE6"/>
    <w:multiLevelType w:val="singleLevel"/>
    <w:tmpl w:val="4B561DE6"/>
    <w:lvl w:ilvl="0" w:tentative="0">
      <w:start w:val="2"/>
      <w:numFmt w:val="chineseCounting"/>
      <w:suff w:val="nothing"/>
      <w:lvlText w:val="（%1）"/>
      <w:lvlJc w:val="left"/>
      <w:rPr>
        <w:rFonts w:hint="eastAsia"/>
      </w:rPr>
    </w:lvl>
  </w:abstractNum>
  <w:abstractNum w:abstractNumId="2">
    <w:nsid w:val="72E7D33E"/>
    <w:multiLevelType w:val="singleLevel"/>
    <w:tmpl w:val="72E7D33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94FB1"/>
    <w:rsid w:val="000A19C7"/>
    <w:rsid w:val="00420054"/>
    <w:rsid w:val="00504552"/>
    <w:rsid w:val="005965BA"/>
    <w:rsid w:val="00A94FB1"/>
    <w:rsid w:val="00B6637F"/>
    <w:rsid w:val="0D075413"/>
    <w:rsid w:val="1FB95404"/>
    <w:rsid w:val="20F24421"/>
    <w:rsid w:val="231845F6"/>
    <w:rsid w:val="340B6FA6"/>
    <w:rsid w:val="47853CF3"/>
    <w:rsid w:val="5E4C4527"/>
    <w:rsid w:val="63926593"/>
    <w:rsid w:val="65967413"/>
    <w:rsid w:val="67B54237"/>
    <w:rsid w:val="6AEF5711"/>
    <w:rsid w:val="744D0E6D"/>
    <w:rsid w:val="766764A4"/>
    <w:rsid w:val="791F5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567</Characters>
  <Lines>4</Lines>
  <Paragraphs>1</Paragraphs>
  <TotalTime>4</TotalTime>
  <ScaleCrop>false</ScaleCrop>
  <LinksUpToDate>false</LinksUpToDate>
  <CharactersWithSpaces>665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2016-06-21T01:34:00Z</dcterms:created>
  <dc:creator>lenovo</dc:creator>
  <cp:lastModifiedBy>长巷听风</cp:lastModifiedBy>
  <dcterms:modified xsi:type="dcterms:W3CDTF">2022-02-25T11:56:19Z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