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pict>
          <v:shape id="_x0000_s1026" o:spid="_x0000_s1026" o:spt="202" type="#_x0000_t202" style="position:absolute;left:0pt;margin-left:279pt;margin-top:5.4pt;height:39pt;width:119.95pt;z-index:251659264;mso-width-relative:page;mso-height-relative:page;" coordsize="21600,21600">
            <v:path/>
            <v:fill focussize="0,0"/>
            <v:stroke joinstyle="miter"/>
            <v:imagedata o:title=""/>
            <o:lock v:ext="edit"/>
            <v:textbox>
              <w:txbxContent>
                <w:p>
                  <w:pPr>
                    <w:rPr>
                      <w:b/>
                      <w:sz w:val="30"/>
                      <w:szCs w:val="30"/>
                    </w:rPr>
                  </w:pPr>
                  <w:r>
                    <w:rPr>
                      <w:rFonts w:hint="eastAsia"/>
                      <w:b/>
                      <w:sz w:val="30"/>
                      <w:szCs w:val="30"/>
                    </w:rPr>
                    <w:t>成绩：</w:t>
                  </w:r>
                </w:p>
              </w:txbxContent>
            </v:textbox>
          </v:shape>
        </w:pict>
      </w:r>
    </w:p>
    <w:p>
      <w:pPr>
        <w:rPr>
          <w:rFonts w:hint="eastAsia"/>
        </w:rPr>
      </w:pPr>
    </w:p>
    <w:p>
      <w:r>
        <w:drawing>
          <wp:inline distT="0" distB="0" distL="0" distR="0">
            <wp:extent cx="3286125" cy="1104900"/>
            <wp:effectExtent l="19050" t="0" r="9525"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6"/>
                    <a:srcRect/>
                    <a:stretch>
                      <a:fillRect/>
                    </a:stretch>
                  </pic:blipFill>
                  <pic:spPr>
                    <a:xfrm>
                      <a:off x="0" y="0"/>
                      <a:ext cx="3286125" cy="1104900"/>
                    </a:xfrm>
                    <a:prstGeom prst="rect">
                      <a:avLst/>
                    </a:prstGeom>
                    <a:noFill/>
                    <a:ln w="9525">
                      <a:noFill/>
                      <a:miter lim="800000"/>
                      <a:headEnd/>
                      <a:tailEnd/>
                    </a:ln>
                  </pic:spPr>
                </pic:pic>
              </a:graphicData>
            </a:graphic>
          </wp:inline>
        </w:drawing>
      </w:r>
    </w:p>
    <w:p>
      <w:pPr>
        <w:rPr>
          <w:rFonts w:hint="eastAsia"/>
        </w:rPr>
      </w:pPr>
    </w:p>
    <w:p>
      <w:r>
        <w:t xml:space="preserve">                                </w:t>
      </w:r>
    </w:p>
    <w:p>
      <w:r>
        <w:t xml:space="preserve">                                                     </w:t>
      </w:r>
    </w:p>
    <w:p/>
    <w:p/>
    <w:p/>
    <w:p/>
    <w:p>
      <w:pPr>
        <w:jc w:val="center"/>
        <w:rPr>
          <w:rFonts w:ascii="黑体" w:hAnsi="黑体" w:eastAsia="黑体" w:cs="黑体"/>
          <w:b/>
          <w:bCs/>
          <w:kern w:val="144"/>
          <w:sz w:val="52"/>
          <w:szCs w:val="52"/>
        </w:rPr>
      </w:pPr>
      <w:r>
        <w:rPr>
          <w:rFonts w:hint="eastAsia" w:ascii="黑体" w:hAnsi="黑体" w:eastAsia="黑体" w:cs="黑体"/>
          <w:b/>
          <w:bCs/>
          <w:kern w:val="144"/>
          <w:sz w:val="52"/>
          <w:szCs w:val="52"/>
        </w:rPr>
        <w:t>私立华联学院</w:t>
      </w:r>
    </w:p>
    <w:p>
      <w:pPr>
        <w:jc w:val="center"/>
        <w:rPr>
          <w:rFonts w:ascii="黑体" w:hAnsi="黑体" w:eastAsia="黑体" w:cs="黑体"/>
          <w:b/>
          <w:bCs/>
          <w:spacing w:val="120"/>
          <w:kern w:val="144"/>
          <w:sz w:val="52"/>
          <w:szCs w:val="52"/>
        </w:rPr>
      </w:pPr>
      <w:r>
        <w:rPr>
          <w:rFonts w:hint="eastAsia" w:ascii="黑体" w:hAnsi="黑体" w:eastAsia="黑体" w:cs="黑体"/>
          <w:b/>
          <w:bCs/>
          <w:kern w:val="144"/>
          <w:sz w:val="52"/>
          <w:szCs w:val="52"/>
        </w:rPr>
        <w:t>假期学生社会实践调查报告</w:t>
      </w:r>
    </w:p>
    <w:p/>
    <w:p/>
    <w:p/>
    <w:p/>
    <w:p/>
    <w:p/>
    <w:p>
      <w:pPr>
        <w:ind w:firstLine="1968" w:firstLineChars="700"/>
        <w:rPr>
          <w:sz w:val="28"/>
          <w:szCs w:val="28"/>
          <w:u w:val="single"/>
        </w:rPr>
      </w:pPr>
      <w:r>
        <w:rPr>
          <w:rFonts w:hint="eastAsia" w:cs="宋体"/>
          <w:b/>
          <w:bCs/>
          <w:sz w:val="28"/>
          <w:szCs w:val="28"/>
        </w:rPr>
        <w:t>课程名称：</w:t>
      </w:r>
      <w:r>
        <w:rPr>
          <w:b/>
          <w:bCs/>
          <w:sz w:val="28"/>
          <w:szCs w:val="28"/>
          <w:u w:val="single"/>
        </w:rPr>
        <w:t xml:space="preserve"> </w:t>
      </w:r>
      <w:r>
        <w:rPr>
          <w:rFonts w:hint="eastAsia" w:ascii="宋体" w:hAnsi="宋体" w:cs="宋体"/>
          <w:sz w:val="28"/>
          <w:szCs w:val="28"/>
          <w:u w:val="single"/>
        </w:rPr>
        <w:t>《思想道德与法治》</w:t>
      </w:r>
      <w:r>
        <w:rPr>
          <w:b/>
          <w:bCs/>
          <w:sz w:val="28"/>
          <w:szCs w:val="28"/>
          <w:u w:val="single"/>
        </w:rPr>
        <w:t xml:space="preserve">  </w:t>
      </w:r>
    </w:p>
    <w:p>
      <w:pPr>
        <w:ind w:firstLine="1968" w:firstLineChars="700"/>
        <w:rPr>
          <w:sz w:val="28"/>
          <w:szCs w:val="28"/>
          <w:u w:val="single"/>
        </w:rPr>
      </w:pPr>
      <w:r>
        <w:rPr>
          <w:rFonts w:hint="eastAsia" w:cs="宋体"/>
          <w:b/>
          <w:bCs/>
          <w:sz w:val="28"/>
          <w:szCs w:val="28"/>
        </w:rPr>
        <w:t>调查报告题目：</w:t>
      </w:r>
      <w:r>
        <w:rPr>
          <w:rFonts w:hint="eastAsia" w:ascii="宋体" w:hAnsi="宋体" w:cs="宋体"/>
          <w:sz w:val="28"/>
          <w:szCs w:val="28"/>
          <w:u w:val="single"/>
        </w:rPr>
        <w:t>调查了解你所居住的乡村（社区或街道）养老情况（包括老年人生活状况、养老方式、养老院建设、需要解决的突出问题、解决问题的措施等方面）</w:t>
      </w:r>
    </w:p>
    <w:p>
      <w:pPr>
        <w:ind w:firstLine="1968" w:firstLineChars="700"/>
        <w:rPr>
          <w:rFonts w:hint="default" w:ascii="仿宋_GB2312" w:cs="仿宋_GB2312" w:eastAsiaTheme="minorEastAsia"/>
          <w:b/>
          <w:bCs/>
          <w:sz w:val="28"/>
          <w:szCs w:val="28"/>
          <w:u w:val="single"/>
          <w:lang w:val="en-US" w:eastAsia="zh-CN"/>
        </w:rPr>
      </w:pPr>
      <w:r>
        <w:rPr>
          <w:rFonts w:hint="eastAsia" w:cs="宋体"/>
          <w:b/>
          <w:bCs/>
          <w:sz w:val="28"/>
          <w:szCs w:val="28"/>
        </w:rPr>
        <w:t>指导教师：</w:t>
      </w:r>
      <w:r>
        <w:rPr>
          <w:rFonts w:ascii="仿宋_GB2312" w:cs="仿宋_GB2312"/>
          <w:b/>
          <w:bCs/>
          <w:sz w:val="28"/>
          <w:szCs w:val="28"/>
          <w:u w:val="single"/>
        </w:rPr>
        <w:t xml:space="preserve">  </w:t>
      </w:r>
      <w:r>
        <w:rPr>
          <w:rFonts w:hint="eastAsia" w:ascii="仿宋_GB2312" w:cs="仿宋_GB2312"/>
          <w:b/>
          <w:bCs/>
          <w:sz w:val="28"/>
          <w:szCs w:val="28"/>
          <w:u w:val="single"/>
          <w:lang w:val="en-US" w:eastAsia="zh-CN"/>
        </w:rPr>
        <w:t xml:space="preserve">   </w:t>
      </w:r>
      <w:r>
        <w:rPr>
          <w:rFonts w:hint="eastAsia" w:ascii="仿宋_GB2312" w:cs="仿宋_GB2312"/>
          <w:b w:val="0"/>
          <w:bCs w:val="0"/>
          <w:sz w:val="28"/>
          <w:szCs w:val="28"/>
          <w:u w:val="single"/>
          <w:lang w:val="en-US" w:eastAsia="zh-CN"/>
        </w:rPr>
        <w:t xml:space="preserve">常青 </w:t>
      </w:r>
      <w:r>
        <w:rPr>
          <w:rFonts w:hint="eastAsia" w:ascii="仿宋_GB2312" w:cs="仿宋_GB2312"/>
          <w:b/>
          <w:bCs/>
          <w:sz w:val="28"/>
          <w:szCs w:val="28"/>
          <w:u w:val="single"/>
          <w:lang w:val="en-US" w:eastAsia="zh-CN"/>
        </w:rPr>
        <w:t xml:space="preserve"> </w:t>
      </w:r>
      <w:r>
        <w:rPr>
          <w:rFonts w:ascii="仿宋_GB2312" w:cs="仿宋_GB2312"/>
          <w:b/>
          <w:bCs/>
          <w:sz w:val="28"/>
          <w:szCs w:val="28"/>
          <w:u w:val="single"/>
        </w:rPr>
        <w:t xml:space="preserve">   </w:t>
      </w:r>
      <w:r>
        <w:rPr>
          <w:rFonts w:hint="eastAsia" w:ascii="仿宋_GB2312" w:cs="仿宋_GB2312"/>
          <w:b/>
          <w:bCs/>
          <w:sz w:val="28"/>
          <w:szCs w:val="28"/>
          <w:u w:val="single"/>
          <w:lang w:val="en-US" w:eastAsia="zh-CN"/>
        </w:rPr>
        <w:t xml:space="preserve"> </w:t>
      </w:r>
      <w:r>
        <w:rPr>
          <w:rFonts w:ascii="仿宋_GB2312" w:cs="仿宋_GB2312"/>
          <w:b/>
          <w:bCs/>
          <w:sz w:val="28"/>
          <w:szCs w:val="28"/>
          <w:u w:val="single"/>
        </w:rPr>
        <w:t xml:space="preserve"> </w:t>
      </w:r>
    </w:p>
    <w:p>
      <w:pPr>
        <w:ind w:firstLine="1968" w:firstLineChars="700"/>
        <w:rPr>
          <w:rFonts w:hint="default" w:eastAsiaTheme="minorEastAsia"/>
          <w:sz w:val="28"/>
          <w:szCs w:val="28"/>
          <w:u w:val="single"/>
          <w:lang w:val="en-US" w:eastAsia="zh-CN"/>
        </w:rPr>
      </w:pPr>
      <w:r>
        <w:rPr>
          <w:rFonts w:hint="eastAsia" w:ascii="仿宋_GB2312" w:cs="宋体"/>
          <w:b/>
          <w:bCs/>
          <w:sz w:val="28"/>
          <w:szCs w:val="28"/>
        </w:rPr>
        <w:t>专业</w:t>
      </w:r>
      <w:r>
        <w:rPr>
          <w:rFonts w:hint="eastAsia" w:cs="宋体"/>
          <w:b/>
          <w:bCs/>
          <w:sz w:val="28"/>
          <w:szCs w:val="28"/>
        </w:rPr>
        <w:t>班级</w:t>
      </w:r>
      <w:r>
        <w:rPr>
          <w:rFonts w:hint="eastAsia" w:ascii="仿宋_GB2312" w:cs="宋体"/>
          <w:b/>
          <w:bCs/>
          <w:sz w:val="28"/>
          <w:szCs w:val="28"/>
        </w:rPr>
        <w:t>：</w:t>
      </w:r>
      <w:r>
        <w:rPr>
          <w:rFonts w:hint="eastAsia"/>
          <w:sz w:val="28"/>
          <w:szCs w:val="28"/>
          <w:u w:val="single"/>
          <w:lang w:val="en-US" w:eastAsia="zh-CN"/>
        </w:rPr>
        <w:t xml:space="preserve">   商务英语1班   </w:t>
      </w:r>
    </w:p>
    <w:p>
      <w:pPr>
        <w:ind w:firstLine="2015" w:firstLineChars="717"/>
        <w:rPr>
          <w:rFonts w:hint="eastAsia" w:eastAsiaTheme="minorEastAsia"/>
          <w:b/>
          <w:bCs/>
          <w:sz w:val="28"/>
          <w:szCs w:val="28"/>
          <w:u w:val="single"/>
          <w:lang w:val="en-US" w:eastAsia="zh-CN"/>
        </w:rPr>
      </w:pPr>
      <w:r>
        <w:rPr>
          <w:rFonts w:hint="eastAsia" w:cs="宋体"/>
          <w:b/>
          <w:bCs/>
          <w:sz w:val="28"/>
          <w:szCs w:val="28"/>
        </w:rPr>
        <w:t>学</w:t>
      </w:r>
      <w:r>
        <w:rPr>
          <w:b/>
          <w:bCs/>
          <w:sz w:val="28"/>
          <w:szCs w:val="28"/>
        </w:rPr>
        <w:t xml:space="preserve">    </w:t>
      </w:r>
      <w:r>
        <w:rPr>
          <w:rFonts w:hint="eastAsia" w:cs="宋体"/>
          <w:b/>
          <w:bCs/>
          <w:sz w:val="28"/>
          <w:szCs w:val="28"/>
        </w:rPr>
        <w:t>号：</w:t>
      </w:r>
      <w:r>
        <w:rPr>
          <w:sz w:val="28"/>
          <w:szCs w:val="28"/>
          <w:u w:val="single"/>
        </w:rPr>
        <w:t xml:space="preserve">  </w:t>
      </w:r>
      <w:r>
        <w:rPr>
          <w:rFonts w:hint="eastAsia"/>
          <w:sz w:val="28"/>
          <w:szCs w:val="28"/>
          <w:u w:val="single"/>
          <w:lang w:val="en-US" w:eastAsia="zh-CN"/>
        </w:rPr>
        <w:t xml:space="preserve"> 0601210114</w:t>
      </w:r>
      <w:r>
        <w:rPr>
          <w:sz w:val="28"/>
          <w:szCs w:val="28"/>
          <w:u w:val="single"/>
        </w:rPr>
        <w:t xml:space="preserve"> </w:t>
      </w:r>
      <w:r>
        <w:rPr>
          <w:rFonts w:hint="eastAsia" w:ascii="宋体" w:hAnsi="宋体" w:eastAsia="宋体" w:cs="宋体"/>
          <w:sz w:val="28"/>
          <w:szCs w:val="28"/>
          <w:u w:val="single"/>
          <w:lang w:val="en-US" w:eastAsia="zh-CN"/>
        </w:rPr>
        <w:t xml:space="preserve"> </w:t>
      </w:r>
      <w:r>
        <w:rPr>
          <w:sz w:val="28"/>
          <w:szCs w:val="28"/>
          <w:u w:val="single"/>
        </w:rPr>
        <w:t xml:space="preserve"> </w:t>
      </w:r>
      <w:r>
        <w:rPr>
          <w:rFonts w:hint="eastAsia"/>
          <w:sz w:val="28"/>
          <w:szCs w:val="28"/>
          <w:u w:val="single"/>
          <w:lang w:val="en-US" w:eastAsia="zh-CN"/>
        </w:rPr>
        <w:t xml:space="preserve"> </w:t>
      </w:r>
    </w:p>
    <w:p>
      <w:pPr>
        <w:ind w:firstLine="2015" w:firstLineChars="717"/>
        <w:rPr>
          <w:rFonts w:hint="default" w:eastAsiaTheme="minorEastAsia"/>
          <w:sz w:val="28"/>
          <w:szCs w:val="28"/>
          <w:u w:val="single"/>
          <w:lang w:val="en-US" w:eastAsia="zh-CN"/>
        </w:rPr>
      </w:pPr>
      <w:r>
        <w:rPr>
          <w:rFonts w:hint="eastAsia" w:cs="宋体"/>
          <w:b/>
          <w:bCs/>
          <w:sz w:val="28"/>
          <w:szCs w:val="28"/>
        </w:rPr>
        <w:t>姓</w:t>
      </w:r>
      <w:r>
        <w:rPr>
          <w:b/>
          <w:bCs/>
          <w:sz w:val="28"/>
          <w:szCs w:val="28"/>
        </w:rPr>
        <w:t xml:space="preserve">    </w:t>
      </w:r>
      <w:r>
        <w:rPr>
          <w:rFonts w:hint="eastAsia" w:cs="宋体"/>
          <w:b/>
          <w:bCs/>
          <w:sz w:val="28"/>
          <w:szCs w:val="28"/>
        </w:rPr>
        <w:t>名：</w:t>
      </w:r>
      <w:r>
        <w:rPr>
          <w:sz w:val="28"/>
          <w:szCs w:val="28"/>
          <w:u w:val="single"/>
        </w:rPr>
        <w:t xml:space="preserve">   </w:t>
      </w:r>
      <w:r>
        <w:rPr>
          <w:rFonts w:hint="eastAsia"/>
          <w:sz w:val="28"/>
          <w:szCs w:val="28"/>
          <w:u w:val="single"/>
          <w:lang w:val="en-US" w:eastAsia="zh-CN"/>
        </w:rPr>
        <w:t xml:space="preserve">  吴家铭</w:t>
      </w:r>
      <w:r>
        <w:rPr>
          <w:sz w:val="28"/>
          <w:szCs w:val="28"/>
          <w:u w:val="single"/>
        </w:rPr>
        <w:t xml:space="preserve"> </w:t>
      </w:r>
      <w:r>
        <w:rPr>
          <w:rFonts w:hint="eastAsia"/>
          <w:sz w:val="28"/>
          <w:szCs w:val="28"/>
          <w:u w:val="single"/>
          <w:lang w:val="en-US" w:eastAsia="zh-CN"/>
        </w:rPr>
        <w:t xml:space="preserve"> </w:t>
      </w:r>
      <w:r>
        <w:rPr>
          <w:sz w:val="28"/>
          <w:szCs w:val="28"/>
          <w:u w:val="single"/>
        </w:rPr>
        <w:t xml:space="preserve">     </w:t>
      </w:r>
    </w:p>
    <w:p>
      <w:pPr>
        <w:ind w:firstLine="2015" w:firstLineChars="717"/>
        <w:rPr>
          <w:rFonts w:hint="eastAsia" w:cs="宋体"/>
          <w:b/>
          <w:bCs/>
          <w:spacing w:val="10"/>
          <w:sz w:val="36"/>
          <w:szCs w:val="36"/>
        </w:rPr>
        <w:sectPr>
          <w:pgSz w:w="11906" w:h="16838"/>
          <w:pgMar w:top="1440" w:right="1247" w:bottom="1440" w:left="1701" w:header="851" w:footer="992" w:gutter="0"/>
          <w:cols w:space="425" w:num="1"/>
          <w:docGrid w:type="lines" w:linePitch="312" w:charSpace="0"/>
        </w:sectPr>
      </w:pPr>
      <w:r>
        <w:rPr>
          <w:rFonts w:hint="eastAsia" w:cs="宋体"/>
          <w:b/>
          <w:bCs/>
          <w:sz w:val="28"/>
          <w:szCs w:val="28"/>
        </w:rPr>
        <w:t>提交日期：</w:t>
      </w:r>
      <w:r>
        <w:rPr>
          <w:sz w:val="28"/>
          <w:szCs w:val="28"/>
          <w:u w:val="single"/>
        </w:rPr>
        <w:t xml:space="preserve">   </w:t>
      </w:r>
      <w:r>
        <w:rPr>
          <w:rFonts w:hint="eastAsia"/>
          <w:sz w:val="28"/>
          <w:szCs w:val="28"/>
          <w:u w:val="single"/>
          <w:lang w:val="en-US" w:eastAsia="zh-CN"/>
        </w:rPr>
        <w:t xml:space="preserve"> 2022.2.16</w:t>
      </w:r>
      <w:r>
        <w:rPr>
          <w:sz w:val="28"/>
          <w:szCs w:val="28"/>
          <w:u w:val="single"/>
        </w:rPr>
        <w:t xml:space="preserve">     </w:t>
      </w:r>
    </w:p>
    <w:p>
      <w:pPr>
        <w:pStyle w:val="2"/>
        <w:tabs>
          <w:tab w:val="left" w:pos="2100"/>
        </w:tabs>
        <w:jc w:val="center"/>
        <w:rPr>
          <w:b/>
          <w:bCs/>
          <w:spacing w:val="10"/>
          <w:sz w:val="36"/>
          <w:szCs w:val="36"/>
        </w:rPr>
      </w:pPr>
      <w:r>
        <w:rPr>
          <w:rFonts w:hint="eastAsia" w:cs="宋体"/>
          <w:b/>
          <w:bCs/>
          <w:spacing w:val="10"/>
          <w:sz w:val="36"/>
          <w:szCs w:val="36"/>
        </w:rPr>
        <w:t>目</w:t>
      </w:r>
      <w:r>
        <w:rPr>
          <w:b/>
          <w:bCs/>
          <w:spacing w:val="10"/>
          <w:sz w:val="36"/>
          <w:szCs w:val="36"/>
        </w:rPr>
        <w:t xml:space="preserve"> </w:t>
      </w:r>
      <w:r>
        <w:rPr>
          <w:rFonts w:hint="eastAsia" w:cs="宋体"/>
          <w:b/>
          <w:bCs/>
          <w:spacing w:val="10"/>
          <w:sz w:val="36"/>
          <w:szCs w:val="36"/>
        </w:rPr>
        <w:t>录</w:t>
      </w:r>
    </w:p>
    <w:p>
      <w:pPr>
        <w:pStyle w:val="2"/>
        <w:tabs>
          <w:tab w:val="left" w:pos="2100"/>
        </w:tabs>
        <w:spacing w:after="156" w:afterLines="50" w:line="400" w:lineRule="exact"/>
        <w:rPr>
          <w:rFonts w:ascii="宋体" w:hAnsi="宋体" w:cs="宋体"/>
          <w:spacing w:val="10"/>
          <w:sz w:val="24"/>
          <w:szCs w:val="24"/>
        </w:rPr>
      </w:pPr>
    </w:p>
    <w:p>
      <w:pPr>
        <w:pStyle w:val="2"/>
        <w:tabs>
          <w:tab w:val="left" w:pos="2100"/>
        </w:tabs>
        <w:spacing w:after="156" w:afterLines="50" w:line="400" w:lineRule="exact"/>
        <w:rPr>
          <w:rFonts w:ascii="宋体" w:hAnsi="宋体" w:cs="宋体"/>
          <w:spacing w:val="10"/>
          <w:sz w:val="24"/>
          <w:szCs w:val="24"/>
        </w:rPr>
      </w:pPr>
    </w:p>
    <w:p>
      <w:pPr>
        <w:pStyle w:val="2"/>
        <w:tabs>
          <w:tab w:val="left" w:pos="2100"/>
        </w:tabs>
        <w:spacing w:after="156" w:afterLines="50" w:line="400" w:lineRule="exact"/>
        <w:rPr>
          <w:rFonts w:hint="eastAsia" w:ascii="宋体" w:hAnsi="宋体" w:eastAsia="宋体" w:cs="宋体"/>
          <w:b w:val="0"/>
          <w:bCs w:val="0"/>
          <w:spacing w:val="10"/>
          <w:sz w:val="28"/>
          <w:szCs w:val="28"/>
          <w:lang w:val="fr-FR"/>
        </w:rPr>
      </w:pPr>
      <w:r>
        <w:rPr>
          <w:rFonts w:hint="eastAsia" w:ascii="宋体" w:hAnsi="宋体" w:eastAsia="宋体" w:cs="宋体"/>
          <w:b w:val="0"/>
          <w:bCs w:val="0"/>
          <w:spacing w:val="10"/>
          <w:sz w:val="28"/>
          <w:szCs w:val="28"/>
        </w:rPr>
        <w:t>一、</w:t>
      </w:r>
      <w:r>
        <w:rPr>
          <w:rFonts w:hint="eastAsia" w:ascii="宋体" w:hAnsi="宋体" w:eastAsia="宋体" w:cs="宋体"/>
          <w:b w:val="0"/>
          <w:bCs w:val="0"/>
          <w:sz w:val="28"/>
          <w:szCs w:val="28"/>
        </w:rPr>
        <w:t>老年人生活状况</w:t>
      </w:r>
      <w:r>
        <w:rPr>
          <w:rFonts w:hint="eastAsia" w:ascii="宋体" w:hAnsi="宋体" w:eastAsia="宋体" w:cs="宋体"/>
          <w:b w:val="0"/>
          <w:bCs w:val="0"/>
          <w:spacing w:val="10"/>
          <w:sz w:val="28"/>
          <w:szCs w:val="28"/>
        </w:rPr>
        <w:t>…………</w:t>
      </w:r>
      <w:r>
        <w:rPr>
          <w:rFonts w:hint="eastAsia" w:ascii="宋体" w:hAnsi="宋体" w:eastAsia="宋体" w:cs="宋体"/>
          <w:b w:val="0"/>
          <w:bCs w:val="0"/>
          <w:spacing w:val="10"/>
          <w:sz w:val="28"/>
          <w:szCs w:val="28"/>
          <w:lang w:val="fr-FR"/>
        </w:rPr>
        <w:t>……</w:t>
      </w:r>
      <w:r>
        <w:rPr>
          <w:rFonts w:hint="eastAsia" w:ascii="宋体" w:hAnsi="宋体" w:eastAsia="宋体" w:cs="宋体"/>
          <w:b w:val="0"/>
          <w:bCs w:val="0"/>
          <w:spacing w:val="10"/>
          <w:sz w:val="28"/>
          <w:szCs w:val="28"/>
        </w:rPr>
        <w:t>…………………………</w:t>
      </w:r>
      <w:r>
        <w:rPr>
          <w:rFonts w:hint="eastAsia" w:ascii="宋体" w:hAnsi="宋体" w:eastAsia="宋体" w:cs="宋体"/>
          <w:b w:val="0"/>
          <w:bCs w:val="0"/>
          <w:spacing w:val="10"/>
          <w:sz w:val="28"/>
          <w:szCs w:val="28"/>
          <w:lang w:val="fr-FR"/>
        </w:rPr>
        <w:t>……</w:t>
      </w:r>
      <w:r>
        <w:rPr>
          <w:rFonts w:hint="eastAsia" w:ascii="宋体" w:hAnsi="宋体" w:eastAsia="宋体" w:cs="宋体"/>
          <w:b w:val="0"/>
          <w:bCs w:val="0"/>
          <w:spacing w:val="10"/>
          <w:sz w:val="28"/>
          <w:szCs w:val="28"/>
        </w:rPr>
        <w:t>…</w:t>
      </w:r>
      <w:r>
        <w:rPr>
          <w:rFonts w:hint="eastAsia" w:ascii="宋体" w:hAnsi="宋体" w:eastAsia="宋体" w:cs="宋体"/>
          <w:b w:val="0"/>
          <w:bCs w:val="0"/>
          <w:spacing w:val="10"/>
          <w:sz w:val="28"/>
          <w:szCs w:val="28"/>
          <w:lang w:val="fr-FR"/>
        </w:rPr>
        <w:t>……1</w:t>
      </w:r>
    </w:p>
    <w:p>
      <w:pPr>
        <w:pStyle w:val="2"/>
        <w:tabs>
          <w:tab w:val="left" w:pos="2100"/>
        </w:tabs>
        <w:spacing w:after="156" w:afterLines="50" w:line="400" w:lineRule="exact"/>
        <w:rPr>
          <w:rFonts w:hint="eastAsia" w:ascii="宋体" w:hAnsi="宋体" w:eastAsia="宋体" w:cs="宋体"/>
          <w:b w:val="0"/>
          <w:bCs w:val="0"/>
          <w:spacing w:val="10"/>
          <w:sz w:val="28"/>
          <w:szCs w:val="28"/>
        </w:rPr>
      </w:pPr>
      <w:r>
        <w:rPr>
          <w:rFonts w:hint="eastAsia" w:ascii="宋体" w:hAnsi="宋体" w:eastAsia="宋体" w:cs="宋体"/>
          <w:b w:val="0"/>
          <w:bCs w:val="0"/>
          <w:spacing w:val="10"/>
          <w:sz w:val="28"/>
          <w:szCs w:val="28"/>
        </w:rPr>
        <w:t>二、</w:t>
      </w:r>
      <w:r>
        <w:rPr>
          <w:rFonts w:hint="eastAsia" w:ascii="宋体" w:hAnsi="宋体" w:eastAsia="宋体" w:cs="宋体"/>
          <w:b w:val="0"/>
          <w:bCs w:val="0"/>
          <w:sz w:val="28"/>
          <w:szCs w:val="28"/>
        </w:rPr>
        <w:t>养老方式</w:t>
      </w:r>
      <w:r>
        <w:rPr>
          <w:rFonts w:hint="eastAsia" w:ascii="宋体" w:hAnsi="宋体" w:eastAsia="宋体" w:cs="宋体"/>
          <w:b w:val="0"/>
          <w:bCs w:val="0"/>
          <w:spacing w:val="10"/>
          <w:sz w:val="28"/>
          <w:szCs w:val="28"/>
          <w:lang w:val="fr-FR"/>
        </w:rPr>
        <w:t>………………………………………………………………</w:t>
      </w:r>
      <w:r>
        <w:rPr>
          <w:rFonts w:hint="eastAsia" w:ascii="宋体" w:hAnsi="宋体" w:eastAsia="宋体" w:cs="宋体"/>
          <w:b w:val="0"/>
          <w:bCs w:val="0"/>
          <w:spacing w:val="10"/>
          <w:sz w:val="28"/>
          <w:szCs w:val="28"/>
          <w:lang w:val="en-US" w:eastAsia="zh-CN"/>
        </w:rPr>
        <w:t>1</w:t>
      </w:r>
      <w:r>
        <w:rPr>
          <w:rFonts w:hint="eastAsia" w:ascii="宋体" w:hAnsi="宋体" w:eastAsia="宋体" w:cs="宋体"/>
          <w:b w:val="0"/>
          <w:bCs w:val="0"/>
          <w:spacing w:val="10"/>
          <w:sz w:val="28"/>
          <w:szCs w:val="28"/>
        </w:rPr>
        <w:t xml:space="preserve"> </w:t>
      </w:r>
    </w:p>
    <w:p>
      <w:pPr>
        <w:pStyle w:val="2"/>
        <w:tabs>
          <w:tab w:val="left" w:pos="2100"/>
        </w:tabs>
        <w:spacing w:after="156" w:afterLines="50" w:line="400" w:lineRule="exact"/>
        <w:rPr>
          <w:rFonts w:hint="eastAsia" w:ascii="宋体" w:hAnsi="宋体" w:eastAsia="宋体" w:cs="宋体"/>
          <w:b w:val="0"/>
          <w:bCs w:val="0"/>
          <w:spacing w:val="10"/>
          <w:sz w:val="28"/>
          <w:szCs w:val="28"/>
          <w:lang w:eastAsia="zh-CN"/>
        </w:rPr>
      </w:pPr>
      <w:r>
        <w:rPr>
          <w:rFonts w:hint="eastAsia" w:ascii="宋体" w:hAnsi="宋体" w:eastAsia="宋体" w:cs="宋体"/>
          <w:b w:val="0"/>
          <w:bCs w:val="0"/>
          <w:spacing w:val="10"/>
          <w:sz w:val="28"/>
          <w:szCs w:val="28"/>
        </w:rPr>
        <w:t>三、</w:t>
      </w:r>
      <w:r>
        <w:rPr>
          <w:rFonts w:hint="eastAsia" w:ascii="宋体" w:hAnsi="宋体" w:eastAsia="宋体" w:cs="宋体"/>
          <w:b w:val="0"/>
          <w:bCs w:val="0"/>
          <w:sz w:val="28"/>
          <w:szCs w:val="28"/>
        </w:rPr>
        <w:t>养老院建设</w:t>
      </w:r>
      <w:r>
        <w:rPr>
          <w:rFonts w:hint="eastAsia" w:ascii="宋体" w:hAnsi="宋体" w:eastAsia="宋体" w:cs="宋体"/>
          <w:b w:val="0"/>
          <w:bCs w:val="0"/>
          <w:spacing w:val="10"/>
          <w:sz w:val="28"/>
          <w:szCs w:val="28"/>
          <w:lang w:val="fr-FR"/>
        </w:rPr>
        <w:t>……………………………………………………………</w:t>
      </w:r>
      <w:r>
        <w:rPr>
          <w:rFonts w:hint="eastAsia" w:ascii="宋体" w:hAnsi="宋体" w:eastAsia="宋体" w:cs="宋体"/>
          <w:b w:val="0"/>
          <w:bCs w:val="0"/>
          <w:spacing w:val="10"/>
          <w:sz w:val="28"/>
          <w:szCs w:val="28"/>
          <w:lang w:val="en-US" w:eastAsia="zh-CN"/>
        </w:rPr>
        <w:t>2</w:t>
      </w:r>
    </w:p>
    <w:p>
      <w:pPr>
        <w:pStyle w:val="2"/>
        <w:tabs>
          <w:tab w:val="left" w:pos="2100"/>
        </w:tabs>
        <w:rPr>
          <w:rFonts w:hint="eastAsia" w:ascii="宋体" w:hAnsi="宋体" w:eastAsia="宋体" w:cs="宋体"/>
          <w:b w:val="0"/>
          <w:bCs w:val="0"/>
          <w:spacing w:val="10"/>
          <w:sz w:val="28"/>
          <w:szCs w:val="28"/>
          <w:lang w:eastAsia="zh-CN"/>
        </w:rPr>
      </w:pPr>
      <w:r>
        <w:rPr>
          <w:rFonts w:hint="eastAsia" w:ascii="宋体" w:hAnsi="宋体" w:eastAsia="宋体" w:cs="宋体"/>
          <w:b w:val="0"/>
          <w:bCs w:val="0"/>
          <w:spacing w:val="10"/>
          <w:sz w:val="28"/>
          <w:szCs w:val="28"/>
          <w:lang w:val="en-US" w:eastAsia="zh-CN"/>
        </w:rPr>
        <w:t>四</w:t>
      </w:r>
      <w:r>
        <w:rPr>
          <w:rFonts w:hint="eastAsia" w:ascii="宋体" w:hAnsi="宋体" w:eastAsia="宋体" w:cs="宋体"/>
          <w:b w:val="0"/>
          <w:bCs w:val="0"/>
          <w:spacing w:val="10"/>
          <w:sz w:val="28"/>
          <w:szCs w:val="28"/>
        </w:rPr>
        <w:t>、</w:t>
      </w:r>
      <w:r>
        <w:rPr>
          <w:rFonts w:hint="eastAsia" w:ascii="宋体" w:hAnsi="宋体" w:eastAsia="宋体" w:cs="宋体"/>
          <w:b w:val="0"/>
          <w:bCs w:val="0"/>
          <w:sz w:val="28"/>
          <w:szCs w:val="28"/>
        </w:rPr>
        <w:t>需要解决的突出问题</w:t>
      </w:r>
      <w:r>
        <w:rPr>
          <w:rFonts w:hint="eastAsia" w:ascii="宋体" w:hAnsi="宋体" w:eastAsia="宋体" w:cs="宋体"/>
          <w:b w:val="0"/>
          <w:bCs w:val="0"/>
          <w:spacing w:val="10"/>
          <w:sz w:val="28"/>
          <w:szCs w:val="28"/>
          <w:lang w:val="fr-FR"/>
        </w:rPr>
        <w:t>…………………………………………………</w:t>
      </w:r>
      <w:r>
        <w:rPr>
          <w:rFonts w:hint="eastAsia" w:ascii="宋体" w:hAnsi="宋体" w:eastAsia="宋体" w:cs="宋体"/>
          <w:b w:val="0"/>
          <w:bCs w:val="0"/>
          <w:spacing w:val="10"/>
          <w:sz w:val="28"/>
          <w:szCs w:val="28"/>
          <w:lang w:val="en-US" w:eastAsia="zh-CN"/>
        </w:rPr>
        <w:t>2</w:t>
      </w:r>
    </w:p>
    <w:p>
      <w:pPr>
        <w:pStyle w:val="2"/>
        <w:tabs>
          <w:tab w:val="left" w:pos="2100"/>
        </w:tabs>
        <w:rPr>
          <w:rFonts w:hint="eastAsia" w:ascii="宋体" w:hAnsi="宋体" w:eastAsia="宋体" w:cs="宋体"/>
          <w:b w:val="0"/>
          <w:bCs w:val="0"/>
          <w:spacing w:val="10"/>
          <w:sz w:val="28"/>
          <w:szCs w:val="28"/>
          <w:lang w:eastAsia="zh-CN"/>
        </w:rPr>
      </w:pPr>
      <w:r>
        <w:rPr>
          <w:rFonts w:hint="eastAsia" w:ascii="宋体" w:hAnsi="宋体" w:eastAsia="宋体" w:cs="宋体"/>
          <w:b w:val="0"/>
          <w:bCs w:val="0"/>
          <w:spacing w:val="10"/>
          <w:sz w:val="28"/>
          <w:szCs w:val="28"/>
          <w:lang w:val="en-US" w:eastAsia="zh-CN"/>
        </w:rPr>
        <w:t>五</w:t>
      </w:r>
      <w:r>
        <w:rPr>
          <w:rFonts w:hint="eastAsia" w:ascii="宋体" w:hAnsi="宋体" w:eastAsia="宋体" w:cs="宋体"/>
          <w:b w:val="0"/>
          <w:bCs w:val="0"/>
          <w:spacing w:val="10"/>
          <w:sz w:val="28"/>
          <w:szCs w:val="28"/>
        </w:rPr>
        <w:t>、</w:t>
      </w:r>
      <w:r>
        <w:rPr>
          <w:rFonts w:hint="eastAsia" w:ascii="宋体" w:hAnsi="宋体" w:eastAsia="宋体" w:cs="宋体"/>
          <w:b w:val="0"/>
          <w:bCs w:val="0"/>
          <w:sz w:val="28"/>
          <w:szCs w:val="28"/>
        </w:rPr>
        <w:t>解决问题的措施</w:t>
      </w:r>
      <w:r>
        <w:rPr>
          <w:rFonts w:hint="eastAsia" w:ascii="宋体" w:hAnsi="宋体" w:eastAsia="宋体" w:cs="宋体"/>
          <w:b w:val="0"/>
          <w:bCs w:val="0"/>
          <w:spacing w:val="10"/>
          <w:sz w:val="28"/>
          <w:szCs w:val="28"/>
          <w:lang w:val="fr-FR"/>
        </w:rPr>
        <w:t>………………………………………………………</w:t>
      </w:r>
      <w:r>
        <w:rPr>
          <w:rFonts w:hint="eastAsia" w:ascii="宋体" w:hAnsi="宋体" w:eastAsia="宋体" w:cs="宋体"/>
          <w:b w:val="0"/>
          <w:bCs w:val="0"/>
          <w:spacing w:val="10"/>
          <w:sz w:val="28"/>
          <w:szCs w:val="28"/>
          <w:lang w:val="en-US" w:eastAsia="zh-CN"/>
        </w:rPr>
        <w:t>2</w:t>
      </w:r>
    </w:p>
    <w:p>
      <w:pPr>
        <w:pStyle w:val="2"/>
        <w:tabs>
          <w:tab w:val="left" w:pos="2100"/>
        </w:tabs>
        <w:spacing w:after="156" w:afterLines="50" w:line="400" w:lineRule="exact"/>
        <w:ind w:firstLine="560"/>
        <w:rPr>
          <w:rFonts w:hint="eastAsia" w:ascii="宋体" w:hAnsi="宋体" w:cs="宋体"/>
          <w:spacing w:val="10"/>
          <w:sz w:val="24"/>
          <w:szCs w:val="24"/>
        </w:rPr>
      </w:pPr>
    </w:p>
    <w:p>
      <w:pPr>
        <w:pStyle w:val="2"/>
        <w:tabs>
          <w:tab w:val="left" w:pos="2100"/>
        </w:tabs>
        <w:spacing w:after="156" w:afterLines="50" w:line="400" w:lineRule="exact"/>
        <w:rPr>
          <w:rFonts w:hint="eastAsia" w:ascii="宋体" w:hAnsi="宋体" w:cs="宋体"/>
          <w:spacing w:val="10"/>
          <w:sz w:val="24"/>
          <w:szCs w:val="24"/>
        </w:rPr>
      </w:pPr>
    </w:p>
    <w:p>
      <w:pPr>
        <w:pStyle w:val="2"/>
        <w:tabs>
          <w:tab w:val="left" w:pos="2100"/>
        </w:tabs>
        <w:rPr>
          <w:spacing w:val="10"/>
          <w:sz w:val="24"/>
          <w:szCs w:val="24"/>
        </w:rPr>
      </w:pPr>
    </w:p>
    <w:p>
      <w:pPr>
        <w:pStyle w:val="2"/>
        <w:tabs>
          <w:tab w:val="left" w:pos="2100"/>
        </w:tabs>
        <w:rPr>
          <w:spacing w:val="10"/>
          <w:sz w:val="24"/>
          <w:szCs w:val="24"/>
        </w:rPr>
      </w:pPr>
    </w:p>
    <w:p>
      <w:pPr>
        <w:pStyle w:val="2"/>
        <w:tabs>
          <w:tab w:val="left" w:pos="2100"/>
        </w:tabs>
        <w:rPr>
          <w:spacing w:val="10"/>
          <w:sz w:val="24"/>
          <w:szCs w:val="24"/>
        </w:rPr>
      </w:pPr>
    </w:p>
    <w:p>
      <w:pPr>
        <w:pStyle w:val="2"/>
        <w:tabs>
          <w:tab w:val="left" w:pos="2100"/>
        </w:tabs>
        <w:rPr>
          <w:spacing w:val="10"/>
          <w:sz w:val="24"/>
          <w:szCs w:val="24"/>
        </w:rPr>
      </w:pPr>
    </w:p>
    <w:p>
      <w:pPr>
        <w:pStyle w:val="2"/>
        <w:tabs>
          <w:tab w:val="left" w:pos="2100"/>
        </w:tabs>
        <w:rPr>
          <w:spacing w:val="10"/>
          <w:sz w:val="24"/>
          <w:szCs w:val="24"/>
        </w:rPr>
      </w:pPr>
    </w:p>
    <w:p>
      <w:pPr>
        <w:pStyle w:val="2"/>
        <w:tabs>
          <w:tab w:val="left" w:pos="2100"/>
        </w:tabs>
        <w:rPr>
          <w:spacing w:val="10"/>
          <w:sz w:val="24"/>
          <w:szCs w:val="24"/>
        </w:rPr>
      </w:pPr>
    </w:p>
    <w:p>
      <w:pPr>
        <w:pStyle w:val="2"/>
        <w:tabs>
          <w:tab w:val="left" w:pos="2100"/>
        </w:tabs>
        <w:rPr>
          <w:spacing w:val="10"/>
          <w:sz w:val="24"/>
          <w:szCs w:val="24"/>
        </w:rPr>
      </w:pPr>
    </w:p>
    <w:p>
      <w:pPr>
        <w:pStyle w:val="2"/>
        <w:tabs>
          <w:tab w:val="left" w:pos="2100"/>
        </w:tabs>
        <w:rPr>
          <w:spacing w:val="10"/>
          <w:sz w:val="24"/>
          <w:szCs w:val="24"/>
        </w:rPr>
      </w:pPr>
    </w:p>
    <w:p>
      <w:pPr>
        <w:pStyle w:val="2"/>
        <w:tabs>
          <w:tab w:val="left" w:pos="2100"/>
        </w:tabs>
        <w:rPr>
          <w:spacing w:val="10"/>
          <w:sz w:val="24"/>
          <w:szCs w:val="24"/>
        </w:rPr>
      </w:pPr>
    </w:p>
    <w:p>
      <w:pPr>
        <w:pStyle w:val="2"/>
        <w:tabs>
          <w:tab w:val="left" w:pos="2100"/>
        </w:tabs>
        <w:rPr>
          <w:spacing w:val="10"/>
          <w:sz w:val="24"/>
          <w:szCs w:val="24"/>
        </w:rPr>
      </w:pPr>
    </w:p>
    <w:p>
      <w:pPr>
        <w:pStyle w:val="2"/>
        <w:tabs>
          <w:tab w:val="left" w:pos="2100"/>
        </w:tabs>
        <w:rPr>
          <w:spacing w:val="10"/>
          <w:sz w:val="24"/>
          <w:szCs w:val="24"/>
        </w:rPr>
      </w:pPr>
    </w:p>
    <w:p>
      <w:pPr>
        <w:pStyle w:val="2"/>
        <w:tabs>
          <w:tab w:val="left" w:pos="2100"/>
        </w:tabs>
        <w:rPr>
          <w:spacing w:val="10"/>
          <w:sz w:val="24"/>
          <w:szCs w:val="24"/>
        </w:rPr>
      </w:pPr>
    </w:p>
    <w:p>
      <w:pPr>
        <w:pStyle w:val="2"/>
        <w:tabs>
          <w:tab w:val="left" w:pos="2100"/>
        </w:tabs>
        <w:rPr>
          <w:spacing w:val="10"/>
          <w:sz w:val="24"/>
          <w:szCs w:val="24"/>
        </w:rPr>
      </w:pPr>
    </w:p>
    <w:p>
      <w:pPr>
        <w:pStyle w:val="2"/>
        <w:tabs>
          <w:tab w:val="left" w:pos="2100"/>
        </w:tabs>
        <w:rPr>
          <w:spacing w:val="10"/>
          <w:sz w:val="24"/>
          <w:szCs w:val="24"/>
        </w:rPr>
      </w:pPr>
    </w:p>
    <w:p>
      <w:pPr>
        <w:pStyle w:val="2"/>
        <w:tabs>
          <w:tab w:val="left" w:pos="2100"/>
        </w:tabs>
        <w:rPr>
          <w:spacing w:val="10"/>
          <w:sz w:val="24"/>
          <w:szCs w:val="24"/>
        </w:rPr>
      </w:pPr>
    </w:p>
    <w:p>
      <w:pPr>
        <w:pStyle w:val="2"/>
        <w:tabs>
          <w:tab w:val="left" w:pos="2100"/>
        </w:tabs>
        <w:rPr>
          <w:spacing w:val="10"/>
          <w:sz w:val="24"/>
          <w:szCs w:val="24"/>
        </w:rPr>
      </w:pPr>
    </w:p>
    <w:p>
      <w:pPr>
        <w:pStyle w:val="2"/>
        <w:tabs>
          <w:tab w:val="left" w:pos="2100"/>
        </w:tabs>
        <w:rPr>
          <w:spacing w:val="10"/>
          <w:sz w:val="24"/>
          <w:szCs w:val="24"/>
        </w:rPr>
      </w:pPr>
    </w:p>
    <w:p>
      <w:pPr>
        <w:pStyle w:val="2"/>
        <w:tabs>
          <w:tab w:val="left" w:pos="2100"/>
        </w:tabs>
        <w:rPr>
          <w:spacing w:val="10"/>
          <w:sz w:val="24"/>
          <w:szCs w:val="24"/>
        </w:rPr>
      </w:pPr>
    </w:p>
    <w:p>
      <w:pPr>
        <w:pStyle w:val="2"/>
        <w:tabs>
          <w:tab w:val="left" w:pos="2100"/>
        </w:tabs>
        <w:rPr>
          <w:spacing w:val="10"/>
          <w:sz w:val="24"/>
          <w:szCs w:val="24"/>
        </w:rPr>
      </w:pPr>
    </w:p>
    <w:p>
      <w:pPr>
        <w:pStyle w:val="2"/>
        <w:tabs>
          <w:tab w:val="left" w:pos="2100"/>
        </w:tabs>
        <w:rPr>
          <w:spacing w:val="10"/>
          <w:sz w:val="24"/>
          <w:szCs w:val="24"/>
        </w:rPr>
      </w:pPr>
    </w:p>
    <w:p>
      <w:pPr>
        <w:pStyle w:val="2"/>
        <w:tabs>
          <w:tab w:val="left" w:pos="2100"/>
        </w:tabs>
        <w:rPr>
          <w:spacing w:val="10"/>
          <w:sz w:val="24"/>
          <w:szCs w:val="24"/>
        </w:rPr>
      </w:pPr>
    </w:p>
    <w:p>
      <w:pPr>
        <w:pStyle w:val="2"/>
        <w:tabs>
          <w:tab w:val="left" w:pos="2100"/>
        </w:tabs>
        <w:rPr>
          <w:spacing w:val="10"/>
          <w:sz w:val="24"/>
          <w:szCs w:val="24"/>
        </w:rPr>
      </w:pPr>
    </w:p>
    <w:p>
      <w:pPr>
        <w:pStyle w:val="2"/>
        <w:tabs>
          <w:tab w:val="left" w:pos="2100"/>
        </w:tabs>
        <w:rPr>
          <w:spacing w:val="10"/>
          <w:sz w:val="24"/>
          <w:szCs w:val="24"/>
        </w:rPr>
      </w:pPr>
    </w:p>
    <w:p>
      <w:pPr>
        <w:pStyle w:val="2"/>
        <w:tabs>
          <w:tab w:val="left" w:pos="2100"/>
        </w:tabs>
        <w:jc w:val="center"/>
        <w:rPr>
          <w:rFonts w:hint="eastAsia" w:ascii="黑体" w:hAnsi="黑体" w:eastAsia="黑体" w:cs="黑体"/>
          <w:b/>
          <w:bCs/>
          <w:sz w:val="36"/>
          <w:szCs w:val="36"/>
        </w:rPr>
        <w:sectPr>
          <w:footerReference r:id="rId3" w:type="default"/>
          <w:pgSz w:w="11906" w:h="16838"/>
          <w:pgMar w:top="1440" w:right="1247" w:bottom="1440" w:left="1701" w:header="851" w:footer="992" w:gutter="0"/>
          <w:pgNumType w:start="1"/>
          <w:cols w:space="425" w:num="1"/>
          <w:docGrid w:type="lines" w:linePitch="312" w:charSpace="0"/>
        </w:sectPr>
      </w:pPr>
    </w:p>
    <w:p>
      <w:pPr>
        <w:pStyle w:val="2"/>
        <w:tabs>
          <w:tab w:val="left" w:pos="2100"/>
        </w:tabs>
        <w:jc w:val="center"/>
        <w:rPr>
          <w:rFonts w:hint="eastAsia" w:ascii="黑体" w:hAnsi="黑体" w:eastAsia="黑体" w:cs="黑体"/>
          <w:b/>
          <w:bCs/>
          <w:spacing w:val="10"/>
          <w:sz w:val="36"/>
          <w:szCs w:val="36"/>
        </w:rPr>
      </w:pPr>
      <w:r>
        <w:rPr>
          <w:rFonts w:hint="eastAsia" w:ascii="黑体" w:hAnsi="黑体" w:eastAsia="黑体" w:cs="黑体"/>
          <w:b/>
          <w:bCs/>
          <w:sz w:val="36"/>
          <w:szCs w:val="36"/>
        </w:rPr>
        <w:t>调查了解你所居住的乡村（社区或街道）养老情况（包括老年人生活状况、养老方式、养老院建设、需要解决的突出问题、解决问题的措施等方面）</w:t>
      </w:r>
    </w:p>
    <w:p>
      <w:pPr>
        <w:pStyle w:val="2"/>
        <w:keepNext w:val="0"/>
        <w:keepLines w:val="0"/>
        <w:pageBreakBefore w:val="0"/>
        <w:widowControl w:val="0"/>
        <w:tabs>
          <w:tab w:val="left" w:pos="2100"/>
        </w:tabs>
        <w:kinsoku/>
        <w:wordWrap/>
        <w:overflowPunct/>
        <w:topLinePunct w:val="0"/>
        <w:autoSpaceDE/>
        <w:autoSpaceDN/>
        <w:bidi w:val="0"/>
        <w:adjustRightInd/>
        <w:snapToGrid/>
        <w:spacing w:line="400" w:lineRule="exact"/>
        <w:ind w:firstLine="600" w:firstLineChars="200"/>
        <w:jc w:val="both"/>
        <w:textAlignment w:val="auto"/>
        <w:rPr>
          <w:rFonts w:hint="eastAsia" w:ascii="宋体" w:hAnsi="宋体" w:eastAsia="宋体" w:cs="宋体"/>
          <w:b w:val="0"/>
          <w:bCs w:val="0"/>
          <w:color w:val="000000" w:themeColor="text1"/>
          <w:spacing w:val="10"/>
          <w:sz w:val="28"/>
          <w:szCs w:val="28"/>
          <w:lang w:val="en-US" w:eastAsia="zh-CN"/>
        </w:rPr>
      </w:pPr>
      <w:r>
        <w:rPr>
          <w:rFonts w:hint="eastAsia" w:ascii="宋体" w:hAnsi="宋体" w:eastAsia="宋体" w:cs="宋体"/>
          <w:b w:val="0"/>
          <w:bCs w:val="0"/>
          <w:color w:val="000000" w:themeColor="text1"/>
          <w:spacing w:val="10"/>
          <w:sz w:val="28"/>
          <w:szCs w:val="28"/>
          <w:lang w:val="en-US" w:eastAsia="zh-CN"/>
        </w:rPr>
        <w:t>社会背景：随着新的同龄人步入老年，我国出现了第一次老年人口增长高峰。据第六次人口普查资料显示，昭通市60岁及以上人口为500218人，占全市总人口的%。养老是民生工作的重要组成部分，是各级党委和政府的重要职责之一。如何规划和统筹好全市农村老年人养老工作，让他们“老有所养、病有所医、老有所教、老有所学、老有所为、老有所乐”十分重要。</w:t>
      </w:r>
    </w:p>
    <w:p>
      <w:pPr>
        <w:pStyle w:val="2"/>
        <w:keepNext w:val="0"/>
        <w:keepLines w:val="0"/>
        <w:pageBreakBefore w:val="0"/>
        <w:widowControl w:val="0"/>
        <w:numPr>
          <w:ilvl w:val="0"/>
          <w:numId w:val="1"/>
        </w:numPr>
        <w:tabs>
          <w:tab w:val="left" w:pos="2100"/>
        </w:tabs>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val="0"/>
          <w:color w:val="000000" w:themeColor="text1"/>
          <w:sz w:val="28"/>
          <w:szCs w:val="28"/>
        </w:rPr>
      </w:pPr>
      <w:r>
        <w:rPr>
          <w:rFonts w:hint="eastAsia" w:ascii="宋体" w:hAnsi="宋体" w:eastAsia="宋体" w:cs="宋体"/>
          <w:b w:val="0"/>
          <w:bCs w:val="0"/>
          <w:color w:val="000000" w:themeColor="text1"/>
          <w:sz w:val="28"/>
          <w:szCs w:val="28"/>
        </w:rPr>
        <w:t>老年人生活状况</w:t>
      </w:r>
    </w:p>
    <w:p>
      <w:pPr>
        <w:pStyle w:val="2"/>
        <w:keepNext w:val="0"/>
        <w:keepLines w:val="0"/>
        <w:pageBreakBefore w:val="0"/>
        <w:widowControl w:val="0"/>
        <w:numPr>
          <w:ilvl w:val="0"/>
          <w:numId w:val="0"/>
        </w:numPr>
        <w:tabs>
          <w:tab w:val="left" w:pos="2100"/>
        </w:tabs>
        <w:kinsoku/>
        <w:wordWrap/>
        <w:overflowPunct/>
        <w:topLinePunct w:val="0"/>
        <w:autoSpaceDE/>
        <w:autoSpaceDN/>
        <w:bidi w:val="0"/>
        <w:adjustRightInd/>
        <w:snapToGrid/>
        <w:spacing w:line="400" w:lineRule="exact"/>
        <w:ind w:firstLine="560" w:firstLineChars="200"/>
        <w:jc w:val="both"/>
        <w:textAlignment w:val="auto"/>
        <w:rPr>
          <w:rFonts w:hint="eastAsia" w:ascii="宋体" w:hAnsi="宋体" w:eastAsia="宋体" w:cs="宋体"/>
          <w:b w:val="0"/>
          <w:bCs w:val="0"/>
          <w:color w:val="000000" w:themeColor="text1"/>
          <w:sz w:val="28"/>
          <w:szCs w:val="28"/>
          <w:lang w:val="en-US" w:eastAsia="zh-CN"/>
        </w:rPr>
      </w:pPr>
      <w:r>
        <w:rPr>
          <w:rFonts w:hint="eastAsia" w:ascii="宋体" w:hAnsi="宋体" w:eastAsia="宋体" w:cs="宋体"/>
          <w:b w:val="0"/>
          <w:bCs w:val="0"/>
          <w:color w:val="000000" w:themeColor="text1"/>
          <w:sz w:val="28"/>
          <w:szCs w:val="28"/>
          <w:lang w:val="en-US" w:eastAsia="zh-CN"/>
        </w:rPr>
        <w:t>农村老年人身体状况差。农村老年人经年累月的辛勤劳作，很容易积劳成疾，加之人老了身体机能的退化就更加体弱多病。调查对象中，经常生病的就有133人，占64%，特别是70岁以上的老年人中身体不好的占到70%。收入来源少。农村老年人从收入来源看:靠自身劳动收入67人,子女全额供给59人，享受养老保险67人，享受农村低保47人。月平均收入在100元以下的117人、月平均收入在100元以上的 90人。</w:t>
      </w:r>
    </w:p>
    <w:p>
      <w:pPr>
        <w:pStyle w:val="2"/>
        <w:keepNext w:val="0"/>
        <w:keepLines w:val="0"/>
        <w:pageBreakBefore w:val="0"/>
        <w:widowControl w:val="0"/>
        <w:numPr>
          <w:ilvl w:val="0"/>
          <w:numId w:val="1"/>
        </w:numPr>
        <w:tabs>
          <w:tab w:val="left" w:pos="2100"/>
        </w:tabs>
        <w:kinsoku/>
        <w:wordWrap/>
        <w:overflowPunct/>
        <w:topLinePunct w:val="0"/>
        <w:autoSpaceDE/>
        <w:autoSpaceDN/>
        <w:bidi w:val="0"/>
        <w:adjustRightInd/>
        <w:snapToGrid/>
        <w:spacing w:line="400" w:lineRule="exact"/>
        <w:ind w:left="0" w:leftChars="0" w:firstLine="0" w:firstLineChars="0"/>
        <w:jc w:val="both"/>
        <w:textAlignment w:val="auto"/>
        <w:rPr>
          <w:rFonts w:hint="eastAsia" w:ascii="宋体" w:hAnsi="宋体" w:eastAsia="宋体" w:cs="宋体"/>
          <w:b w:val="0"/>
          <w:bCs w:val="0"/>
          <w:color w:val="000000" w:themeColor="text1"/>
          <w:sz w:val="28"/>
          <w:szCs w:val="28"/>
        </w:rPr>
      </w:pPr>
      <w:r>
        <w:rPr>
          <w:rFonts w:hint="eastAsia" w:ascii="宋体" w:hAnsi="宋体" w:eastAsia="宋体" w:cs="宋体"/>
          <w:b w:val="0"/>
          <w:bCs w:val="0"/>
          <w:color w:val="000000" w:themeColor="text1"/>
          <w:sz w:val="28"/>
          <w:szCs w:val="28"/>
        </w:rPr>
        <w:t>养老方式</w:t>
      </w:r>
    </w:p>
    <w:p>
      <w:pPr>
        <w:pStyle w:val="2"/>
        <w:keepNext w:val="0"/>
        <w:keepLines w:val="0"/>
        <w:pageBreakBefore w:val="0"/>
        <w:widowControl w:val="0"/>
        <w:numPr>
          <w:ilvl w:val="0"/>
          <w:numId w:val="0"/>
        </w:numPr>
        <w:tabs>
          <w:tab w:val="left" w:pos="2100"/>
        </w:tabs>
        <w:kinsoku/>
        <w:wordWrap/>
        <w:overflowPunct/>
        <w:topLinePunct w:val="0"/>
        <w:autoSpaceDE/>
        <w:autoSpaceDN/>
        <w:bidi w:val="0"/>
        <w:adjustRightInd/>
        <w:snapToGrid/>
        <w:spacing w:line="400" w:lineRule="exact"/>
        <w:ind w:firstLine="560" w:firstLineChars="200"/>
        <w:jc w:val="both"/>
        <w:textAlignment w:val="auto"/>
        <w:rPr>
          <w:rFonts w:hint="eastAsia" w:ascii="宋体" w:hAnsi="宋体" w:eastAsia="宋体" w:cs="宋体"/>
          <w:b w:val="0"/>
          <w:bCs w:val="0"/>
          <w:color w:val="000000" w:themeColor="text1"/>
          <w:sz w:val="28"/>
          <w:szCs w:val="28"/>
        </w:rPr>
      </w:pPr>
      <w:r>
        <w:rPr>
          <w:rFonts w:hint="eastAsia" w:ascii="宋体" w:hAnsi="宋体" w:eastAsia="宋体" w:cs="宋体"/>
          <w:b w:val="0"/>
          <w:bCs w:val="0"/>
          <w:color w:val="000000" w:themeColor="text1"/>
          <w:sz w:val="28"/>
          <w:szCs w:val="28"/>
          <w:lang w:val="en-US" w:eastAsia="zh-CN"/>
        </w:rPr>
        <w:t>赡养方式单一。农村老年人主要靠劳动收入来养活自己，只要自己能动，都要参加力所能及的劳动，失去劳动能力后才靠子女赡养或亲戚支助。调查中靠子女赡养的有101 人。生活照顾不太理想。在调查对象中，有单独住房的65人，无单独住房与子女同住的137人。生活照料方面，能自理的136人;仍承担家务的145人;衣着方面，每年添置的有36人，23年添置的97人，多年未添置的73人;有新被褥的36人，近两年换新被褥的有72人，多年未换的有97人。</w:t>
      </w:r>
    </w:p>
    <w:p>
      <w:pPr>
        <w:pStyle w:val="2"/>
        <w:keepNext w:val="0"/>
        <w:keepLines w:val="0"/>
        <w:pageBreakBefore w:val="0"/>
        <w:widowControl w:val="0"/>
        <w:numPr>
          <w:ilvl w:val="0"/>
          <w:numId w:val="0"/>
        </w:numPr>
        <w:tabs>
          <w:tab w:val="left" w:pos="2100"/>
        </w:tabs>
        <w:kinsoku/>
        <w:wordWrap/>
        <w:overflowPunct/>
        <w:topLinePunct w:val="0"/>
        <w:autoSpaceDE/>
        <w:autoSpaceDN/>
        <w:bidi w:val="0"/>
        <w:adjustRightInd/>
        <w:snapToGrid/>
        <w:spacing w:line="400" w:lineRule="exact"/>
        <w:ind w:leftChars="0" w:firstLine="560" w:firstLineChars="200"/>
        <w:jc w:val="both"/>
        <w:textAlignment w:val="auto"/>
        <w:rPr>
          <w:rFonts w:hint="eastAsia" w:ascii="宋体" w:hAnsi="宋体" w:eastAsia="宋体" w:cs="宋体"/>
          <w:b w:val="0"/>
          <w:bCs w:val="0"/>
          <w:color w:val="000000" w:themeColor="text1"/>
          <w:sz w:val="28"/>
          <w:szCs w:val="28"/>
        </w:rPr>
      </w:pPr>
      <w:r>
        <w:rPr>
          <w:rFonts w:hint="eastAsia" w:ascii="宋体" w:hAnsi="宋体" w:eastAsia="宋体" w:cs="宋体"/>
          <w:b w:val="0"/>
          <w:bCs w:val="0"/>
          <w:color w:val="000000" w:themeColor="text1"/>
          <w:sz w:val="28"/>
          <w:szCs w:val="28"/>
        </w:rPr>
        <w:t>集案式养老是农村老人走出家门，聚集到由集体创办的“敬老院”或“托老所”这个“大家庭”中去，对老人进行全方位服侍的一种养老模式。集聚养老充分体现出社会的关心集体的温暖，是农村养老模式的多元表现。随着农村改革的深化、产业结构的调整，经济的市场化，农村农民的生活发生了根本性的变化，其剩余的劳动力不再是停留在以农业生产为主上，他们纷纷走出农门，融入到社会各行各业中去。</w:t>
      </w:r>
    </w:p>
    <w:p>
      <w:pPr>
        <w:pStyle w:val="2"/>
        <w:keepNext w:val="0"/>
        <w:keepLines w:val="0"/>
        <w:pageBreakBefore w:val="0"/>
        <w:widowControl w:val="0"/>
        <w:numPr>
          <w:ilvl w:val="0"/>
          <w:numId w:val="1"/>
        </w:numPr>
        <w:tabs>
          <w:tab w:val="left" w:pos="2100"/>
        </w:tabs>
        <w:kinsoku/>
        <w:wordWrap/>
        <w:overflowPunct/>
        <w:topLinePunct w:val="0"/>
        <w:autoSpaceDE/>
        <w:autoSpaceDN/>
        <w:bidi w:val="0"/>
        <w:adjustRightInd/>
        <w:snapToGrid/>
        <w:spacing w:line="400" w:lineRule="exact"/>
        <w:ind w:left="0" w:leftChars="0" w:firstLine="0" w:firstLineChars="0"/>
        <w:jc w:val="both"/>
        <w:textAlignment w:val="auto"/>
        <w:rPr>
          <w:rFonts w:hint="eastAsia" w:ascii="宋体" w:hAnsi="宋体" w:eastAsia="宋体" w:cs="宋体"/>
          <w:b w:val="0"/>
          <w:bCs w:val="0"/>
          <w:color w:val="000000" w:themeColor="text1"/>
          <w:sz w:val="28"/>
          <w:szCs w:val="28"/>
        </w:rPr>
      </w:pPr>
      <w:r>
        <w:rPr>
          <w:rFonts w:hint="eastAsia" w:ascii="宋体" w:hAnsi="宋体" w:eastAsia="宋体" w:cs="宋体"/>
          <w:b w:val="0"/>
          <w:bCs w:val="0"/>
          <w:color w:val="000000" w:themeColor="text1"/>
          <w:sz w:val="28"/>
          <w:szCs w:val="28"/>
        </w:rPr>
        <w:t>养老院建设</w:t>
      </w:r>
    </w:p>
    <w:p>
      <w:pPr>
        <w:pStyle w:val="2"/>
        <w:keepNext w:val="0"/>
        <w:keepLines w:val="0"/>
        <w:pageBreakBefore w:val="0"/>
        <w:widowControl w:val="0"/>
        <w:numPr>
          <w:ilvl w:val="0"/>
          <w:numId w:val="0"/>
        </w:numPr>
        <w:tabs>
          <w:tab w:val="left" w:pos="2100"/>
        </w:tabs>
        <w:kinsoku/>
        <w:wordWrap/>
        <w:overflowPunct/>
        <w:topLinePunct w:val="0"/>
        <w:autoSpaceDE/>
        <w:autoSpaceDN/>
        <w:bidi w:val="0"/>
        <w:adjustRightInd/>
        <w:snapToGrid/>
        <w:spacing w:line="400" w:lineRule="exact"/>
        <w:ind w:leftChars="0" w:firstLine="560" w:firstLineChars="200"/>
        <w:jc w:val="both"/>
        <w:textAlignment w:val="auto"/>
        <w:rPr>
          <w:rFonts w:hint="eastAsia" w:ascii="宋体" w:hAnsi="宋体" w:eastAsia="宋体" w:cs="宋体"/>
          <w:b w:val="0"/>
          <w:bCs w:val="0"/>
          <w:color w:val="000000" w:themeColor="text1"/>
          <w:sz w:val="28"/>
          <w:szCs w:val="28"/>
        </w:rPr>
      </w:pPr>
      <w:r>
        <w:rPr>
          <w:rFonts w:hint="eastAsia" w:ascii="宋体" w:hAnsi="宋体" w:eastAsia="宋体" w:cs="宋体"/>
          <w:b w:val="0"/>
          <w:bCs w:val="0"/>
          <w:color w:val="000000" w:themeColor="text1"/>
          <w:sz w:val="28"/>
          <w:szCs w:val="28"/>
        </w:rPr>
        <w:t>敬老院基础设施建设薄弱，服务水平低。建设农村敬老院时，由于资金短缺，建设工程只能首先保证院民宿舍、厨房、餐厅、锅炉房等必要房屋的建设，没有单独的医疗室、活动室，只能挤出院民宿舍充当，在一定程度上也降低了敬老院的供养能力敬老院日常生活设施简陋如卫生室缺少简要的医疗保健、消毒器械及必备药品，餐厅缺少必要的消毒设施、厨房缺少活面机、馒头机、蒸车等食品加工器具。</w:t>
      </w:r>
    </w:p>
    <w:p>
      <w:pPr>
        <w:pStyle w:val="2"/>
        <w:keepNext w:val="0"/>
        <w:keepLines w:val="0"/>
        <w:pageBreakBefore w:val="0"/>
        <w:widowControl w:val="0"/>
        <w:numPr>
          <w:ilvl w:val="0"/>
          <w:numId w:val="1"/>
        </w:numPr>
        <w:tabs>
          <w:tab w:val="left" w:pos="2100"/>
        </w:tabs>
        <w:kinsoku/>
        <w:wordWrap/>
        <w:overflowPunct/>
        <w:topLinePunct w:val="0"/>
        <w:autoSpaceDE/>
        <w:autoSpaceDN/>
        <w:bidi w:val="0"/>
        <w:adjustRightInd/>
        <w:snapToGrid/>
        <w:spacing w:line="400" w:lineRule="exact"/>
        <w:ind w:left="0" w:leftChars="0" w:firstLine="0" w:firstLineChars="0"/>
        <w:jc w:val="both"/>
        <w:textAlignment w:val="auto"/>
        <w:rPr>
          <w:rFonts w:hint="eastAsia" w:ascii="宋体" w:hAnsi="宋体" w:eastAsia="宋体" w:cs="宋体"/>
          <w:b w:val="0"/>
          <w:bCs w:val="0"/>
          <w:color w:val="000000" w:themeColor="text1"/>
          <w:sz w:val="28"/>
          <w:szCs w:val="28"/>
        </w:rPr>
      </w:pPr>
      <w:r>
        <w:rPr>
          <w:rFonts w:hint="eastAsia" w:ascii="宋体" w:hAnsi="宋体" w:eastAsia="宋体" w:cs="宋体"/>
          <w:b w:val="0"/>
          <w:bCs w:val="0"/>
          <w:color w:val="000000" w:themeColor="text1"/>
          <w:sz w:val="28"/>
          <w:szCs w:val="28"/>
        </w:rPr>
        <w:t>需要解决的突出问题</w:t>
      </w:r>
    </w:p>
    <w:p>
      <w:pPr>
        <w:pStyle w:val="2"/>
        <w:keepNext w:val="0"/>
        <w:keepLines w:val="0"/>
        <w:pageBreakBefore w:val="0"/>
        <w:widowControl w:val="0"/>
        <w:numPr>
          <w:ilvl w:val="0"/>
          <w:numId w:val="0"/>
        </w:numPr>
        <w:tabs>
          <w:tab w:val="left" w:pos="2100"/>
        </w:tabs>
        <w:kinsoku/>
        <w:wordWrap/>
        <w:overflowPunct/>
        <w:topLinePunct w:val="0"/>
        <w:autoSpaceDE/>
        <w:autoSpaceDN/>
        <w:bidi w:val="0"/>
        <w:adjustRightInd/>
        <w:snapToGrid/>
        <w:spacing w:line="400" w:lineRule="exact"/>
        <w:ind w:leftChars="0" w:firstLine="560" w:firstLineChars="200"/>
        <w:jc w:val="both"/>
        <w:textAlignment w:val="auto"/>
        <w:rPr>
          <w:rFonts w:hint="eastAsia" w:ascii="宋体" w:hAnsi="宋体" w:eastAsia="宋体" w:cs="宋体"/>
          <w:b w:val="0"/>
          <w:bCs w:val="0"/>
          <w:color w:val="000000" w:themeColor="text1"/>
          <w:sz w:val="28"/>
          <w:szCs w:val="28"/>
          <w:lang w:eastAsia="zh-CN"/>
        </w:rPr>
      </w:pPr>
      <w:r>
        <w:rPr>
          <w:rFonts w:hint="eastAsia" w:ascii="宋体" w:hAnsi="宋体" w:eastAsia="宋体" w:cs="宋体"/>
          <w:b w:val="0"/>
          <w:bCs w:val="0"/>
          <w:color w:val="000000" w:themeColor="text1"/>
          <w:sz w:val="28"/>
          <w:szCs w:val="28"/>
        </w:rPr>
        <w:t>在部分多子女家庭中，由子女按比例分摊老年人的生活必需的粮食和零用钱，但还有一部分儿女们为了赡养老人显示“公平”，将老父老母拆散供养，一个儿子养活爹，一个儿子养活妈，活生生将二老拆散,迫使老年夫妻分居各随一家，使老年人失去了夫妻间的温暖，影响老年人的身心健康。调查中还发现农村有部分家庭因家中的多种原因和矛盾，老年人不能与了女们在一起共同生活，儿女大了结婚后相继与老人分开生活，分家时，老人们还能够从事各种体力劳动，随着年龄的增加，进入晚年的他们责任田难以耕种，家庭的生计难以支撑。调查中发现一种怀象，有的儿女多的老人养老来源成为问题，在给老人的赡养费上相互推诿，本应负担的老人生活费成了儿女们相互之间闹矛盾的由头</w:t>
      </w:r>
      <w:r>
        <w:rPr>
          <w:rFonts w:hint="eastAsia" w:ascii="宋体" w:hAnsi="宋体" w:eastAsia="宋体" w:cs="宋体"/>
          <w:b w:val="0"/>
          <w:bCs w:val="0"/>
          <w:color w:val="000000" w:themeColor="text1"/>
          <w:sz w:val="28"/>
          <w:szCs w:val="28"/>
          <w:lang w:eastAsia="zh-CN"/>
        </w:rPr>
        <w:t>。</w:t>
      </w:r>
    </w:p>
    <w:p>
      <w:pPr>
        <w:pStyle w:val="2"/>
        <w:keepNext w:val="0"/>
        <w:keepLines w:val="0"/>
        <w:pageBreakBefore w:val="0"/>
        <w:widowControl w:val="0"/>
        <w:numPr>
          <w:ilvl w:val="0"/>
          <w:numId w:val="0"/>
        </w:numPr>
        <w:tabs>
          <w:tab w:val="left" w:pos="2100"/>
        </w:tabs>
        <w:kinsoku/>
        <w:wordWrap/>
        <w:overflowPunct/>
        <w:topLinePunct w:val="0"/>
        <w:autoSpaceDE/>
        <w:autoSpaceDN/>
        <w:bidi w:val="0"/>
        <w:adjustRightInd/>
        <w:snapToGrid/>
        <w:spacing w:line="400" w:lineRule="exact"/>
        <w:ind w:firstLine="560" w:firstLineChars="200"/>
        <w:jc w:val="both"/>
        <w:textAlignment w:val="auto"/>
        <w:rPr>
          <w:rFonts w:hint="eastAsia" w:ascii="宋体" w:hAnsi="宋体" w:eastAsia="宋体" w:cs="宋体"/>
          <w:b w:val="0"/>
          <w:bCs w:val="0"/>
          <w:color w:val="000000" w:themeColor="text1"/>
          <w:sz w:val="28"/>
          <w:szCs w:val="28"/>
          <w:lang w:val="en-US" w:eastAsia="zh-CN"/>
        </w:rPr>
      </w:pPr>
      <w:r>
        <w:rPr>
          <w:rFonts w:hint="eastAsia" w:ascii="宋体" w:hAnsi="宋体" w:eastAsia="宋体" w:cs="宋体"/>
          <w:b w:val="0"/>
          <w:bCs w:val="0"/>
          <w:color w:val="000000" w:themeColor="text1"/>
          <w:sz w:val="28"/>
          <w:szCs w:val="28"/>
          <w:lang w:eastAsia="zh-CN"/>
        </w:rPr>
        <w:t>病有所医很难实现。农村老年人一生从事繁重的体力劳动，年老生理疾病较多。调查发现70%的农村老人至少患有一种慢性疾病，主要有高血压、风湿性关节炎、白内障、哮喘、胃病等。从未做过健康体检的占80%，做过健康体检的仅20%。村卫生所和乡卫生院担负着大多数农村老年人平时看病就医的重任。农村老年人选择村卫生所，表面上看是因为就医具有方便、经济的优点，导致老年人普遍选择在村卫生所就医的深层次原因仍然是经济问题，为了节约医疗费用，只能大病小看，小病不看。有的是自己到地里找中草药，小病还可对付。小病拖大病扛，扛到最后就是等死。</w:t>
      </w:r>
    </w:p>
    <w:p>
      <w:pPr>
        <w:pStyle w:val="2"/>
        <w:keepNext w:val="0"/>
        <w:keepLines w:val="0"/>
        <w:pageBreakBefore w:val="0"/>
        <w:widowControl w:val="0"/>
        <w:numPr>
          <w:ilvl w:val="0"/>
          <w:numId w:val="2"/>
        </w:numPr>
        <w:tabs>
          <w:tab w:val="left" w:pos="2100"/>
        </w:tabs>
        <w:kinsoku/>
        <w:wordWrap/>
        <w:overflowPunct/>
        <w:topLinePunct w:val="0"/>
        <w:autoSpaceDE/>
        <w:autoSpaceDN/>
        <w:bidi w:val="0"/>
        <w:adjustRightInd/>
        <w:snapToGrid/>
        <w:spacing w:line="400" w:lineRule="exact"/>
        <w:ind w:leftChars="0"/>
        <w:jc w:val="both"/>
        <w:textAlignment w:val="auto"/>
        <w:rPr>
          <w:rFonts w:hint="eastAsia" w:ascii="宋体" w:hAnsi="宋体" w:eastAsia="宋体" w:cs="宋体"/>
          <w:b w:val="0"/>
          <w:bCs w:val="0"/>
          <w:color w:val="000000" w:themeColor="text1"/>
          <w:sz w:val="28"/>
          <w:szCs w:val="28"/>
          <w:lang w:val="en-US" w:eastAsia="zh-CN"/>
        </w:rPr>
      </w:pPr>
      <w:r>
        <w:rPr>
          <w:rFonts w:hint="eastAsia" w:ascii="宋体" w:hAnsi="宋体" w:eastAsia="宋体" w:cs="宋体"/>
          <w:b w:val="0"/>
          <w:bCs w:val="0"/>
          <w:color w:val="000000" w:themeColor="text1"/>
          <w:sz w:val="28"/>
          <w:szCs w:val="28"/>
        </w:rPr>
        <w:t>解决问题的措施</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宋体" w:hAnsi="宋体" w:eastAsia="宋体" w:cs="宋体"/>
          <w:b w:val="0"/>
          <w:bCs w:val="0"/>
          <w:color w:val="000000" w:themeColor="text1"/>
          <w:sz w:val="28"/>
          <w:szCs w:val="28"/>
        </w:rPr>
      </w:pPr>
      <w:r>
        <w:rPr>
          <w:rFonts w:hint="eastAsia" w:ascii="宋体" w:hAnsi="宋体" w:eastAsia="宋体" w:cs="宋体"/>
          <w:b w:val="0"/>
          <w:bCs w:val="0"/>
          <w:color w:val="000000" w:themeColor="text1"/>
          <w:sz w:val="28"/>
          <w:szCs w:val="28"/>
        </w:rPr>
        <w:t>深化精神文明建设，丰富社区老年人的精神生活。是大力开展精神文明建设，做好深入细致的宣传教育工作，尤其是树立青少年尊老、养老、敬老观念，积极开展各种形式的道德建设活动，在全社会提倡敬老养老爱老，建立传统和谐的农村家庭关系。大力表彰农村孝敬老人的先进事迹，弘扬中华民族敬老、养老的美德。二是丰富社区老年人的精神文化生活。精神文化生活是老年人生活中日益重要的组成部分，它直接关系到老年人晚年生活的质量。在农村组织为老人服务的志愿者，发挥他们在老人精神慰稽方面的作用。加强农村社区文化体育设施及场所建设，大力提侣和扶持各种有益于老年人身心健康的文化娱乐活动，使老年人的精神生活更加充实。</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宋体" w:hAnsi="宋体" w:eastAsia="宋体" w:cs="宋体"/>
          <w:b w:val="0"/>
          <w:bCs w:val="0"/>
          <w:kern w:val="0"/>
          <w:sz w:val="28"/>
          <w:szCs w:val="28"/>
          <w:lang w:val="en-US" w:eastAsia="zh-CN"/>
        </w:rPr>
      </w:pPr>
      <w:r>
        <w:rPr>
          <w:rFonts w:hint="eastAsia" w:ascii="宋体" w:hAnsi="宋体" w:eastAsia="宋体" w:cs="宋体"/>
          <w:b w:val="0"/>
          <w:bCs w:val="0"/>
          <w:kern w:val="0"/>
          <w:sz w:val="28"/>
          <w:szCs w:val="28"/>
        </w:rPr>
        <w:t>社会实践调查报告时间</w:t>
      </w:r>
      <w:r>
        <w:rPr>
          <w:rFonts w:hint="eastAsia" w:ascii="宋体" w:hAnsi="宋体" w:eastAsia="宋体" w:cs="宋体"/>
          <w:b w:val="0"/>
          <w:bCs w:val="0"/>
          <w:kern w:val="0"/>
          <w:sz w:val="28"/>
          <w:szCs w:val="28"/>
          <w:lang w:eastAsia="zh-CN"/>
        </w:rPr>
        <w:t>：</w:t>
      </w:r>
      <w:r>
        <w:rPr>
          <w:rFonts w:hint="eastAsia" w:ascii="宋体" w:hAnsi="宋体" w:eastAsia="宋体" w:cs="宋体"/>
          <w:b w:val="0"/>
          <w:bCs w:val="0"/>
          <w:kern w:val="0"/>
          <w:sz w:val="28"/>
          <w:szCs w:val="28"/>
          <w:lang w:val="en-US" w:eastAsia="zh-CN"/>
        </w:rPr>
        <w:t>2022.2.16</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kern w:val="0"/>
          <w:sz w:val="28"/>
          <w:szCs w:val="28"/>
          <w:lang w:val="en-US" w:eastAsia="zh-CN"/>
        </w:rPr>
      </w:pPr>
      <w:r>
        <w:rPr>
          <w:rFonts w:hint="eastAsia" w:ascii="宋体" w:hAnsi="宋体" w:eastAsia="宋体" w:cs="宋体"/>
          <w:b w:val="0"/>
          <w:bCs w:val="0"/>
          <w:kern w:val="0"/>
          <w:sz w:val="28"/>
          <w:szCs w:val="28"/>
        </w:rPr>
        <w:t>社会实践调查报告地点</w:t>
      </w:r>
      <w:r>
        <w:rPr>
          <w:rFonts w:hint="eastAsia" w:ascii="宋体" w:hAnsi="宋体" w:eastAsia="宋体" w:cs="宋体"/>
          <w:b w:val="0"/>
          <w:bCs w:val="0"/>
          <w:kern w:val="0"/>
          <w:sz w:val="28"/>
          <w:szCs w:val="28"/>
          <w:lang w:eastAsia="zh-CN"/>
        </w:rPr>
        <w:t>：</w:t>
      </w:r>
      <w:r>
        <w:rPr>
          <w:rFonts w:hint="eastAsia" w:ascii="宋体" w:hAnsi="宋体" w:eastAsia="宋体" w:cs="宋体"/>
          <w:b w:val="0"/>
          <w:bCs w:val="0"/>
          <w:kern w:val="0"/>
          <w:sz w:val="28"/>
          <w:szCs w:val="28"/>
          <w:lang w:val="en-US" w:eastAsia="zh-CN"/>
        </w:rPr>
        <w:t>广东省茂名市电白县</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kern w:val="0"/>
          <w:sz w:val="28"/>
          <w:szCs w:val="28"/>
          <w:lang w:val="en-US" w:eastAsia="zh-CN"/>
        </w:rPr>
      </w:pPr>
      <w:r>
        <w:rPr>
          <w:rFonts w:hint="eastAsia" w:ascii="宋体" w:hAnsi="宋体" w:eastAsia="宋体" w:cs="宋体"/>
          <w:b w:val="0"/>
          <w:bCs w:val="0"/>
          <w:kern w:val="0"/>
          <w:sz w:val="28"/>
          <w:szCs w:val="28"/>
        </w:rPr>
        <w:t>社会实践调查报告人物</w:t>
      </w:r>
      <w:r>
        <w:rPr>
          <w:rFonts w:hint="eastAsia" w:ascii="宋体" w:hAnsi="宋体" w:eastAsia="宋体" w:cs="宋体"/>
          <w:b w:val="0"/>
          <w:bCs w:val="0"/>
          <w:kern w:val="0"/>
          <w:sz w:val="28"/>
          <w:szCs w:val="28"/>
          <w:lang w:eastAsia="zh-CN"/>
        </w:rPr>
        <w:t>：</w:t>
      </w:r>
      <w:r>
        <w:rPr>
          <w:rFonts w:hint="eastAsia" w:ascii="宋体" w:hAnsi="宋体" w:eastAsia="宋体" w:cs="宋体"/>
          <w:b w:val="0"/>
          <w:bCs w:val="0"/>
          <w:kern w:val="0"/>
          <w:sz w:val="28"/>
          <w:szCs w:val="28"/>
          <w:lang w:val="en-US" w:eastAsia="zh-CN"/>
        </w:rPr>
        <w:t>村民</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rPr>
        <w:t>社会实践调查的社区(或村)</w:t>
      </w:r>
      <w:r>
        <w:rPr>
          <w:rFonts w:hint="eastAsia" w:ascii="宋体" w:hAnsi="宋体" w:eastAsia="宋体" w:cs="宋体"/>
          <w:b w:val="0"/>
          <w:bCs w:val="0"/>
          <w:sz w:val="28"/>
          <w:szCs w:val="28"/>
          <w:lang w:eastAsia="zh-CN"/>
        </w:rPr>
        <w:t>：</w:t>
      </w:r>
      <w:r>
        <w:rPr>
          <w:rFonts w:hint="eastAsia" w:ascii="宋体" w:hAnsi="宋体" w:eastAsia="宋体" w:cs="宋体"/>
          <w:b w:val="0"/>
          <w:bCs w:val="0"/>
          <w:kern w:val="0"/>
          <w:sz w:val="28"/>
          <w:szCs w:val="28"/>
          <w:lang w:val="en-US" w:eastAsia="zh-CN"/>
        </w:rPr>
        <w:t>电白县</w:t>
      </w:r>
      <w:bookmarkStart w:id="0" w:name="_GoBack"/>
      <w:bookmarkEnd w:id="0"/>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kern w:val="0"/>
          <w:sz w:val="28"/>
          <w:szCs w:val="28"/>
          <w:lang w:val="en-US" w:eastAsia="zh-CN"/>
        </w:rPr>
      </w:pPr>
      <w:r>
        <w:rPr>
          <w:rFonts w:hint="eastAsia" w:ascii="宋体" w:hAnsi="宋体" w:eastAsia="宋体" w:cs="宋体"/>
          <w:b w:val="0"/>
          <w:bCs w:val="0"/>
          <w:sz w:val="28"/>
          <w:szCs w:val="28"/>
        </w:rPr>
        <w:t>受调查者个人的地址</w:t>
      </w:r>
      <w:r>
        <w:rPr>
          <w:rFonts w:hint="eastAsia" w:ascii="宋体" w:hAnsi="宋体" w:eastAsia="宋体" w:cs="宋体"/>
          <w:b w:val="0"/>
          <w:bCs w:val="0"/>
          <w:sz w:val="28"/>
          <w:szCs w:val="28"/>
          <w:lang w:eastAsia="zh-CN"/>
        </w:rPr>
        <w:t>：</w:t>
      </w:r>
      <w:r>
        <w:rPr>
          <w:rFonts w:hint="eastAsia" w:ascii="宋体" w:hAnsi="宋体" w:eastAsia="宋体" w:cs="宋体"/>
          <w:b w:val="0"/>
          <w:bCs w:val="0"/>
          <w:kern w:val="0"/>
          <w:sz w:val="28"/>
          <w:szCs w:val="28"/>
          <w:lang w:val="en-US" w:eastAsia="zh-CN"/>
        </w:rPr>
        <w:t>广东省茂名市电白县</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rPr>
        <w:t>受调查者个人的联系电话</w:t>
      </w:r>
      <w:r>
        <w:rPr>
          <w:rFonts w:hint="eastAsia" w:ascii="宋体" w:hAnsi="宋体" w:eastAsia="宋体" w:cs="宋体"/>
          <w:b w:val="0"/>
          <w:bCs w:val="0"/>
          <w:sz w:val="28"/>
          <w:szCs w:val="28"/>
          <w:lang w:eastAsia="zh-CN"/>
        </w:rPr>
        <w:t>：15503820</w:t>
      </w:r>
      <w:r>
        <w:rPr>
          <w:rFonts w:hint="eastAsia" w:ascii="宋体" w:hAnsi="宋体" w:eastAsia="宋体" w:cs="宋体"/>
          <w:b w:val="0"/>
          <w:bCs w:val="0"/>
          <w:sz w:val="28"/>
          <w:szCs w:val="28"/>
          <w:lang w:val="en-US" w:eastAsia="zh-CN"/>
        </w:rPr>
        <w:t>736</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val="0"/>
          <w:sz w:val="28"/>
          <w:szCs w:val="28"/>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val="0"/>
          <w:sz w:val="28"/>
          <w:szCs w:val="28"/>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val="0"/>
          <w:sz w:val="28"/>
          <w:szCs w:val="28"/>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val="0"/>
          <w:sz w:val="28"/>
          <w:szCs w:val="28"/>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val="0"/>
          <w:sz w:val="28"/>
          <w:szCs w:val="28"/>
        </w:rPr>
      </w:pPr>
    </w:p>
    <w:sectPr>
      <w:footerReference r:id="rId4" w:type="default"/>
      <w:pgSz w:w="11906" w:h="16838"/>
      <w:pgMar w:top="1440" w:right="1247" w:bottom="1440" w:left="1701"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rPr>
        <w:sz w:val="18"/>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jc w:val="right"/>
                </w:pPr>
                <w:r>
                  <w:rPr>
                    <w:rFonts w:hint="eastAsia" w:ascii="黑体" w:hAnsi="黑体" w:eastAsia="黑体" w:cs="黑体"/>
                    <w:b/>
                    <w:bCs/>
                    <w:sz w:val="24"/>
                    <w:szCs w:val="24"/>
                  </w:rPr>
                  <w:fldChar w:fldCharType="begin"/>
                </w:r>
                <w:r>
                  <w:rPr>
                    <w:rFonts w:hint="eastAsia" w:ascii="黑体" w:hAnsi="黑体" w:eastAsia="黑体" w:cs="黑体"/>
                    <w:b/>
                    <w:bCs/>
                    <w:sz w:val="24"/>
                    <w:szCs w:val="24"/>
                  </w:rPr>
                  <w:instrText xml:space="preserve"> PAGE   \* MERGEFORMAT </w:instrText>
                </w:r>
                <w:r>
                  <w:rPr>
                    <w:rFonts w:hint="eastAsia" w:ascii="黑体" w:hAnsi="黑体" w:eastAsia="黑体" w:cs="黑体"/>
                    <w:b/>
                    <w:bCs/>
                    <w:sz w:val="24"/>
                    <w:szCs w:val="24"/>
                  </w:rPr>
                  <w:fldChar w:fldCharType="separate"/>
                </w:r>
                <w:r>
                  <w:rPr>
                    <w:rFonts w:hint="eastAsia" w:ascii="黑体" w:hAnsi="黑体" w:eastAsia="黑体" w:cs="黑体"/>
                    <w:b/>
                    <w:bCs/>
                    <w:sz w:val="24"/>
                    <w:szCs w:val="24"/>
                    <w:lang w:val="zh-CN"/>
                  </w:rPr>
                  <w:t>2</w:t>
                </w:r>
                <w:r>
                  <w:rPr>
                    <w:rFonts w:hint="eastAsia" w:ascii="黑体" w:hAnsi="黑体" w:eastAsia="黑体" w:cs="黑体"/>
                    <w:b/>
                    <w:bCs/>
                    <w:sz w:val="24"/>
                    <w:szCs w:val="24"/>
                    <w:lang w:val="zh-CN"/>
                  </w:rPr>
                  <w:fldChar w:fldCharType="end"/>
                </w:r>
              </w:p>
            </w:txbxContent>
          </v:textbox>
        </v:shape>
      </w:pict>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17C1D6"/>
    <w:multiLevelType w:val="singleLevel"/>
    <w:tmpl w:val="FD17C1D6"/>
    <w:lvl w:ilvl="0" w:tentative="0">
      <w:start w:val="1"/>
      <w:numFmt w:val="chineseCounting"/>
      <w:suff w:val="nothing"/>
      <w:lvlText w:val="%1、"/>
      <w:lvlJc w:val="left"/>
      <w:rPr>
        <w:rFonts w:hint="eastAsia"/>
      </w:rPr>
    </w:lvl>
  </w:abstractNum>
  <w:abstractNum w:abstractNumId="1">
    <w:nsid w:val="7F8CAA53"/>
    <w:multiLevelType w:val="singleLevel"/>
    <w:tmpl w:val="7F8CAA53"/>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A94FB1"/>
    <w:rsid w:val="000A19C7"/>
    <w:rsid w:val="00420054"/>
    <w:rsid w:val="00504552"/>
    <w:rsid w:val="005965BA"/>
    <w:rsid w:val="00A94FB1"/>
    <w:rsid w:val="00B6637F"/>
    <w:rsid w:val="02A24253"/>
    <w:rsid w:val="079E5D75"/>
    <w:rsid w:val="0BB52366"/>
    <w:rsid w:val="0D4E0305"/>
    <w:rsid w:val="0E534A63"/>
    <w:rsid w:val="126A162D"/>
    <w:rsid w:val="127B130A"/>
    <w:rsid w:val="1B042D1F"/>
    <w:rsid w:val="20633309"/>
    <w:rsid w:val="234D37B3"/>
    <w:rsid w:val="2B407CBC"/>
    <w:rsid w:val="32844651"/>
    <w:rsid w:val="36854D13"/>
    <w:rsid w:val="4436103F"/>
    <w:rsid w:val="47B87ECB"/>
    <w:rsid w:val="510779E6"/>
    <w:rsid w:val="53777250"/>
    <w:rsid w:val="53A443B8"/>
    <w:rsid w:val="5A3B6900"/>
    <w:rsid w:val="5ABD2A39"/>
    <w:rsid w:val="5B90366C"/>
    <w:rsid w:val="5CDD4674"/>
    <w:rsid w:val="5FD00D52"/>
    <w:rsid w:val="61757368"/>
    <w:rsid w:val="64831651"/>
    <w:rsid w:val="6CBF2DD0"/>
    <w:rsid w:val="6CDF5D09"/>
    <w:rsid w:val="71670BDB"/>
    <w:rsid w:val="768A73DD"/>
    <w:rsid w:val="770537EC"/>
    <w:rsid w:val="7B875E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unhideWhenUsed/>
    <w:qFormat/>
    <w:uiPriority w:val="0"/>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textRotate="1"/>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99</Words>
  <Characters>567</Characters>
  <Lines>4</Lines>
  <Paragraphs>1</Paragraphs>
  <TotalTime>0</TotalTime>
  <ScaleCrop>false</ScaleCrop>
  <LinksUpToDate>false</LinksUpToDate>
  <CharactersWithSpaces>665</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2016-06-21T01:34:00Z</dcterms:created>
  <dc:creator>lenovo</dc:creator>
  <cp:lastModifiedBy>仙女味的祈祈</cp:lastModifiedBy>
  <dcterms:modified xsi:type="dcterms:W3CDTF">2022-02-16T14:43:27Z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9EEE20CEAA2B4F39B9FC9C797C04D7CA</vt:lpwstr>
  </property>
</Properties>
</file>