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0"/>
          <w:szCs w:val="30"/>
        </w:rPr>
      </w:pPr>
      <w:r>
        <w:rPr>
          <w:rFonts w:hint="eastAsia"/>
        </w:rPr>
        <w:t xml:space="preserve"> </w:t>
      </w:r>
      <w:r>
        <w:t xml:space="preserve">                                                   </w:t>
      </w:r>
      <w:r>
        <w:rPr>
          <w:rFonts w:hint="eastAsia"/>
          <w:b/>
          <w:sz w:val="30"/>
          <w:szCs w:val="30"/>
        </w:rPr>
        <w:t>成绩：</w:t>
      </w:r>
    </w:p>
    <w:p/>
    <w:p>
      <w:r>
        <w:drawing>
          <wp:inline distT="0" distB="0" distL="0" distR="0">
            <wp:extent cx="3286125" cy="11049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3286125" cy="1104900"/>
                    </a:xfrm>
                    <a:prstGeom prst="rect">
                      <a:avLst/>
                    </a:prstGeom>
                    <a:noFill/>
                    <a:ln w="9525">
                      <a:noFill/>
                      <a:miter lim="800000"/>
                      <a:headEnd/>
                      <a:tailEnd/>
                    </a:ln>
                  </pic:spPr>
                </pic:pic>
              </a:graphicData>
            </a:graphic>
          </wp:inline>
        </w:drawing>
      </w:r>
    </w:p>
    <w:p/>
    <w:p>
      <w:r>
        <w:t xml:space="preserve">                                </w:t>
      </w:r>
    </w:p>
    <w:p>
      <w:r>
        <w:t xml:space="preserve">                                                     </w:t>
      </w:r>
    </w:p>
    <w:p>
      <w:pPr>
        <w:rPr>
          <w:rFonts w:hint="eastAsia"/>
        </w:rPr>
      </w:pPr>
    </w:p>
    <w:p/>
    <w:p/>
    <w:p>
      <w:pPr>
        <w:rPr>
          <w:rFonts w:hint="eastAsia"/>
        </w:rPr>
      </w:pPr>
    </w:p>
    <w:p>
      <w:pPr>
        <w:jc w:val="center"/>
        <w:rPr>
          <w:rFonts w:ascii="黑体" w:hAnsi="黑体" w:eastAsia="黑体" w:cs="黑体"/>
          <w:b/>
          <w:bCs/>
          <w:kern w:val="144"/>
          <w:sz w:val="52"/>
          <w:szCs w:val="52"/>
        </w:rPr>
      </w:pPr>
      <w:r>
        <w:rPr>
          <w:rFonts w:hint="eastAsia" w:ascii="黑体" w:hAnsi="黑体" w:eastAsia="黑体" w:cs="黑体"/>
          <w:b/>
          <w:bCs/>
          <w:kern w:val="144"/>
          <w:sz w:val="52"/>
          <w:szCs w:val="52"/>
        </w:rPr>
        <w:t>私立华联学院</w:t>
      </w:r>
    </w:p>
    <w:p>
      <w:pPr>
        <w:jc w:val="center"/>
        <w:rPr>
          <w:rFonts w:ascii="黑体" w:hAnsi="黑体" w:eastAsia="黑体" w:cs="黑体"/>
          <w:b/>
          <w:bCs/>
          <w:spacing w:val="120"/>
          <w:kern w:val="144"/>
          <w:sz w:val="52"/>
          <w:szCs w:val="52"/>
        </w:rPr>
      </w:pPr>
      <w:r>
        <w:rPr>
          <w:rFonts w:hint="eastAsia" w:ascii="黑体" w:hAnsi="黑体" w:eastAsia="黑体" w:cs="黑体"/>
          <w:b/>
          <w:bCs/>
          <w:kern w:val="144"/>
          <w:sz w:val="52"/>
          <w:szCs w:val="52"/>
        </w:rPr>
        <w:t>假期学生社会实践调查报告</w:t>
      </w:r>
    </w:p>
    <w:p/>
    <w:p/>
    <w:p>
      <w:pPr>
        <w:keepNext w:val="0"/>
        <w:keepLines w:val="0"/>
        <w:pageBreakBefore w:val="0"/>
        <w:widowControl w:val="0"/>
        <w:kinsoku/>
        <w:wordWrap/>
        <w:overflowPunct/>
        <w:topLinePunct w:val="0"/>
        <w:autoSpaceDE/>
        <w:autoSpaceDN/>
        <w:bidi w:val="0"/>
        <w:adjustRightInd/>
        <w:snapToGrid/>
        <w:spacing w:line="400" w:lineRule="exact"/>
        <w:textAlignment w:val="auto"/>
      </w:pPr>
    </w:p>
    <w:p/>
    <w:p/>
    <w:p/>
    <w:p>
      <w:pPr>
        <w:ind w:firstLine="560" w:firstLineChars="200"/>
        <w:rPr>
          <w:sz w:val="28"/>
          <w:szCs w:val="28"/>
          <w:u w:val="single"/>
        </w:rPr>
      </w:pPr>
      <w:r>
        <w:rPr>
          <w:rFonts w:hint="eastAsia" w:cs="宋体"/>
          <w:b/>
          <w:bCs/>
          <w:sz w:val="28"/>
          <w:szCs w:val="28"/>
        </w:rPr>
        <w:t>课程名称：</w:t>
      </w:r>
      <w:r>
        <w:rPr>
          <w:b/>
          <w:bCs/>
          <w:sz w:val="28"/>
          <w:szCs w:val="28"/>
          <w:u w:val="single"/>
        </w:rPr>
        <w:t xml:space="preserve"> </w:t>
      </w:r>
      <w:r>
        <w:rPr>
          <w:rFonts w:hint="eastAsia"/>
          <w:b/>
          <w:bCs/>
          <w:sz w:val="28"/>
          <w:szCs w:val="28"/>
          <w:u w:val="single"/>
        </w:rPr>
        <w:t>关于践行社会主义核心价值观状况的社会调查报告</w:t>
      </w:r>
      <w:r>
        <w:rPr>
          <w:b/>
          <w:bCs/>
          <w:sz w:val="28"/>
          <w:szCs w:val="28"/>
          <w:u w:val="single"/>
        </w:rPr>
        <w:t xml:space="preserve">  </w:t>
      </w:r>
      <w:r>
        <w:rPr>
          <w:sz w:val="28"/>
          <w:szCs w:val="28"/>
          <w:u w:val="single"/>
        </w:rPr>
        <w:t xml:space="preserve">    </w:t>
      </w:r>
    </w:p>
    <w:p>
      <w:pPr>
        <w:ind w:firstLine="560" w:firstLineChars="200"/>
        <w:rPr>
          <w:sz w:val="28"/>
          <w:szCs w:val="28"/>
          <w:u w:val="single"/>
        </w:rPr>
      </w:pPr>
      <w:r>
        <w:rPr>
          <w:rFonts w:hint="eastAsia" w:cs="宋体"/>
          <w:b/>
          <w:bCs/>
          <w:sz w:val="28"/>
          <w:szCs w:val="28"/>
        </w:rPr>
        <w:t>调查报告题目：</w:t>
      </w:r>
      <w:r>
        <w:rPr>
          <w:b/>
          <w:bCs/>
          <w:sz w:val="28"/>
          <w:szCs w:val="28"/>
          <w:u w:val="single"/>
        </w:rPr>
        <w:t xml:space="preserve"> </w:t>
      </w:r>
      <w:r>
        <w:rPr>
          <w:rFonts w:hint="eastAsia"/>
          <w:b/>
          <w:bCs/>
          <w:sz w:val="28"/>
          <w:szCs w:val="28"/>
          <w:u w:val="single"/>
        </w:rPr>
        <w:t>践行社会主义核心价值观状况及宣传活动</w:t>
      </w:r>
      <w:r>
        <w:rPr>
          <w:b/>
          <w:bCs/>
          <w:sz w:val="28"/>
          <w:szCs w:val="28"/>
          <w:u w:val="single"/>
        </w:rPr>
        <w:t xml:space="preserve">     </w:t>
      </w:r>
      <w:r>
        <w:rPr>
          <w:sz w:val="28"/>
          <w:szCs w:val="28"/>
          <w:u w:val="single"/>
        </w:rPr>
        <w:t xml:space="preserve">            </w:t>
      </w:r>
    </w:p>
    <w:p>
      <w:pPr>
        <w:ind w:firstLine="1961" w:firstLineChars="700"/>
        <w:rPr>
          <w:rFonts w:ascii="仿宋_GB2312" w:cs="仿宋_GB2312"/>
          <w:b/>
          <w:bCs/>
          <w:sz w:val="28"/>
          <w:szCs w:val="28"/>
          <w:u w:val="single"/>
        </w:rPr>
      </w:pPr>
      <w:r>
        <w:rPr>
          <w:rFonts w:hint="eastAsia" w:cs="宋体"/>
          <w:b/>
          <w:bCs/>
          <w:sz w:val="28"/>
          <w:szCs w:val="28"/>
        </w:rPr>
        <w:t>指导教师：</w:t>
      </w:r>
      <w:r>
        <w:rPr>
          <w:rFonts w:ascii="仿宋_GB2312" w:cs="仿宋_GB2312"/>
          <w:b/>
          <w:bCs/>
          <w:sz w:val="28"/>
          <w:szCs w:val="28"/>
          <w:u w:val="single"/>
        </w:rPr>
        <w:t xml:space="preserve"> </w:t>
      </w:r>
      <w:r>
        <w:rPr>
          <w:rFonts w:hint="eastAsia" w:ascii="仿宋_GB2312" w:cs="仿宋_GB2312"/>
          <w:b/>
          <w:bCs/>
          <w:sz w:val="28"/>
          <w:szCs w:val="28"/>
          <w:u w:val="single"/>
          <w:lang w:val="en-US" w:eastAsia="zh-CN"/>
        </w:rPr>
        <w:t>常青</w:t>
      </w:r>
      <w:r>
        <w:rPr>
          <w:rFonts w:ascii="仿宋_GB2312" w:cs="仿宋_GB2312"/>
          <w:b/>
          <w:bCs/>
          <w:sz w:val="28"/>
          <w:szCs w:val="28"/>
          <w:u w:val="single"/>
        </w:rPr>
        <w:t xml:space="preserve">              </w:t>
      </w:r>
    </w:p>
    <w:p>
      <w:pPr>
        <w:ind w:firstLine="1961" w:firstLineChars="700"/>
        <w:rPr>
          <w:sz w:val="28"/>
          <w:szCs w:val="28"/>
          <w:u w:val="single"/>
        </w:rPr>
      </w:pPr>
      <w:r>
        <w:rPr>
          <w:rFonts w:hint="eastAsia" w:ascii="仿宋_GB2312" w:cs="宋体"/>
          <w:b/>
          <w:bCs/>
          <w:sz w:val="28"/>
          <w:szCs w:val="28"/>
        </w:rPr>
        <w:t>专业</w:t>
      </w:r>
      <w:r>
        <w:rPr>
          <w:rFonts w:hint="eastAsia" w:cs="宋体"/>
          <w:b/>
          <w:bCs/>
          <w:sz w:val="28"/>
          <w:szCs w:val="28"/>
        </w:rPr>
        <w:t>班级</w:t>
      </w:r>
      <w:r>
        <w:rPr>
          <w:rFonts w:hint="eastAsia" w:ascii="仿宋_GB2312" w:cs="宋体"/>
          <w:b/>
          <w:bCs/>
          <w:sz w:val="28"/>
          <w:szCs w:val="28"/>
        </w:rPr>
        <w:t>：</w:t>
      </w:r>
      <w:r>
        <w:rPr>
          <w:sz w:val="28"/>
          <w:szCs w:val="28"/>
          <w:u w:val="single"/>
        </w:rPr>
        <w:t xml:space="preserve"> </w:t>
      </w:r>
      <w:r>
        <w:rPr>
          <w:rFonts w:hint="eastAsia"/>
          <w:b/>
          <w:bCs/>
          <w:sz w:val="28"/>
          <w:szCs w:val="28"/>
          <w:u w:val="single"/>
          <w:lang w:val="en-US" w:eastAsia="zh-CN"/>
        </w:rPr>
        <w:t>商务英语1班</w:t>
      </w:r>
      <w:r>
        <w:rPr>
          <w:sz w:val="28"/>
          <w:szCs w:val="28"/>
          <w:u w:val="single"/>
        </w:rPr>
        <w:t xml:space="preserve">   </w:t>
      </w:r>
      <w:r>
        <w:rPr>
          <w:rFonts w:hint="eastAsia"/>
          <w:sz w:val="28"/>
          <w:szCs w:val="28"/>
          <w:u w:val="single"/>
        </w:rPr>
        <w:t xml:space="preserve">    </w:t>
      </w:r>
      <w:r>
        <w:rPr>
          <w:sz w:val="28"/>
          <w:szCs w:val="28"/>
          <w:u w:val="single"/>
        </w:rPr>
        <w:t xml:space="preserve"> </w:t>
      </w:r>
    </w:p>
    <w:p>
      <w:pPr>
        <w:ind w:firstLine="1961" w:firstLineChars="700"/>
        <w:rPr>
          <w:b/>
          <w:bCs/>
          <w:sz w:val="28"/>
          <w:szCs w:val="28"/>
          <w:u w:val="single"/>
        </w:rPr>
      </w:pPr>
      <w:r>
        <w:rPr>
          <w:rFonts w:hint="eastAsia" w:cs="宋体"/>
          <w:b/>
          <w:bCs/>
          <w:sz w:val="28"/>
          <w:szCs w:val="28"/>
        </w:rPr>
        <w:t>学</w:t>
      </w:r>
      <w:r>
        <w:rPr>
          <w:b/>
          <w:bCs/>
          <w:sz w:val="28"/>
          <w:szCs w:val="28"/>
        </w:rPr>
        <w:t xml:space="preserve">    </w:t>
      </w:r>
      <w:r>
        <w:rPr>
          <w:rFonts w:hint="eastAsia" w:cs="宋体"/>
          <w:b/>
          <w:bCs/>
          <w:sz w:val="28"/>
          <w:szCs w:val="28"/>
        </w:rPr>
        <w:t>号：</w:t>
      </w:r>
      <w:r>
        <w:rPr>
          <w:b/>
          <w:bCs/>
          <w:sz w:val="28"/>
          <w:szCs w:val="28"/>
          <w:u w:val="single"/>
        </w:rPr>
        <w:t xml:space="preserve"> 0601210105</w:t>
      </w:r>
      <w:r>
        <w:rPr>
          <w:sz w:val="28"/>
          <w:szCs w:val="28"/>
          <w:u w:val="single"/>
        </w:rPr>
        <w:t xml:space="preserve">           </w:t>
      </w:r>
    </w:p>
    <w:p>
      <w:pPr>
        <w:ind w:firstLine="1961" w:firstLineChars="700"/>
        <w:rPr>
          <w:sz w:val="28"/>
          <w:szCs w:val="28"/>
          <w:u w:val="single"/>
        </w:rPr>
      </w:pPr>
      <w:r>
        <w:rPr>
          <w:rFonts w:hint="eastAsia" w:cs="宋体"/>
          <w:b/>
          <w:bCs/>
          <w:sz w:val="28"/>
          <w:szCs w:val="28"/>
        </w:rPr>
        <w:t>姓</w:t>
      </w:r>
      <w:r>
        <w:rPr>
          <w:b/>
          <w:bCs/>
          <w:sz w:val="28"/>
          <w:szCs w:val="28"/>
        </w:rPr>
        <w:t xml:space="preserve">    </w:t>
      </w:r>
      <w:r>
        <w:rPr>
          <w:rFonts w:hint="eastAsia" w:cs="宋体"/>
          <w:b/>
          <w:bCs/>
          <w:sz w:val="28"/>
          <w:szCs w:val="28"/>
        </w:rPr>
        <w:t>名：</w:t>
      </w:r>
      <w:r>
        <w:rPr>
          <w:sz w:val="28"/>
          <w:szCs w:val="28"/>
          <w:u w:val="single"/>
        </w:rPr>
        <w:t xml:space="preserve"> </w:t>
      </w:r>
      <w:r>
        <w:rPr>
          <w:rFonts w:hint="eastAsia"/>
          <w:b/>
          <w:bCs/>
          <w:sz w:val="28"/>
          <w:szCs w:val="28"/>
          <w:u w:val="single"/>
        </w:rPr>
        <w:t>朱巧姿</w:t>
      </w:r>
      <w:r>
        <w:rPr>
          <w:sz w:val="28"/>
          <w:szCs w:val="28"/>
          <w:u w:val="single"/>
        </w:rPr>
        <w:t xml:space="preserve">                </w:t>
      </w:r>
    </w:p>
    <w:p>
      <w:pPr>
        <w:ind w:firstLine="1961" w:firstLineChars="700"/>
        <w:rPr>
          <w:sz w:val="24"/>
        </w:rPr>
      </w:pPr>
      <w:r>
        <w:rPr>
          <w:rFonts w:hint="eastAsia" w:cs="宋体"/>
          <w:b/>
          <w:bCs/>
          <w:sz w:val="28"/>
          <w:szCs w:val="28"/>
        </w:rPr>
        <w:t>提交日期：</w:t>
      </w:r>
      <w:r>
        <w:rPr>
          <w:sz w:val="28"/>
          <w:szCs w:val="28"/>
          <w:u w:val="single"/>
        </w:rPr>
        <w:t xml:space="preserve"> </w:t>
      </w:r>
      <w:r>
        <w:rPr>
          <w:b/>
          <w:bCs/>
          <w:sz w:val="28"/>
          <w:szCs w:val="28"/>
          <w:u w:val="single"/>
        </w:rPr>
        <w:t xml:space="preserve">2021.2.26 </w:t>
      </w:r>
      <w:r>
        <w:rPr>
          <w:sz w:val="28"/>
          <w:szCs w:val="28"/>
          <w:u w:val="single"/>
        </w:rPr>
        <w:t xml:space="preserve">             </w:t>
      </w:r>
    </w:p>
    <w:p>
      <w:pPr>
        <w:jc w:val="center"/>
        <w:rPr>
          <w:sz w:val="24"/>
        </w:rPr>
      </w:pPr>
    </w:p>
    <w:p>
      <w:pPr>
        <w:rPr>
          <w:sz w:val="24"/>
        </w:rPr>
      </w:pPr>
      <w:r>
        <w:rPr>
          <w:sz w:val="24"/>
        </w:rPr>
        <w:t xml:space="preserve">  </w:t>
      </w:r>
    </w:p>
    <w:p>
      <w:pPr>
        <w:ind w:firstLine="3842" w:firstLineChars="800"/>
        <w:rPr>
          <w:b/>
          <w:bCs/>
          <w:sz w:val="48"/>
          <w:szCs w:val="48"/>
        </w:rPr>
      </w:pPr>
      <w:r>
        <w:rPr>
          <w:rFonts w:hint="eastAsia"/>
          <w:b/>
          <w:bCs/>
          <w:sz w:val="48"/>
          <w:szCs w:val="48"/>
        </w:rPr>
        <w:t>目录</w:t>
      </w:r>
    </w:p>
    <w:p>
      <w:pPr>
        <w:pStyle w:val="2"/>
        <w:numPr>
          <w:ilvl w:val="0"/>
          <w:numId w:val="1"/>
        </w:numPr>
        <w:tabs>
          <w:tab w:val="left" w:pos="2100"/>
        </w:tabs>
        <w:rPr>
          <w:rFonts w:ascii="宋体" w:hAnsi="宋体"/>
          <w:sz w:val="28"/>
          <w:szCs w:val="28"/>
        </w:rPr>
      </w:pPr>
      <w:r>
        <w:rPr>
          <w:rFonts w:hint="eastAsia" w:ascii="宋体" w:hAnsi="宋体" w:cs="宋体"/>
          <w:sz w:val="28"/>
          <w:szCs w:val="28"/>
        </w:rPr>
        <w:t>关于开展学习教育活动的具体情况</w:t>
      </w:r>
      <w:r>
        <w:rPr>
          <w:rFonts w:ascii="宋体" w:hAnsi="宋体" w:cs="宋体"/>
          <w:sz w:val="28"/>
          <w:szCs w:val="28"/>
        </w:rPr>
        <w:t>--1--</w:t>
      </w:r>
    </w:p>
    <w:p>
      <w:pPr>
        <w:pStyle w:val="2"/>
        <w:numPr>
          <w:ilvl w:val="0"/>
          <w:numId w:val="1"/>
        </w:numPr>
        <w:tabs>
          <w:tab w:val="left" w:pos="2100"/>
        </w:tabs>
        <w:rPr>
          <w:rFonts w:ascii="宋体" w:hAnsi="宋体"/>
          <w:sz w:val="28"/>
          <w:szCs w:val="28"/>
        </w:rPr>
      </w:pPr>
      <w:r>
        <w:rPr>
          <w:rFonts w:hint="eastAsia" w:ascii="宋体" w:hAnsi="宋体" w:cs="宋体"/>
          <w:sz w:val="28"/>
          <w:szCs w:val="28"/>
        </w:rPr>
        <w:t>对于开展</w:t>
      </w:r>
      <w:r>
        <w:rPr>
          <w:rFonts w:hint="eastAsia" w:cs="宋体" w:asciiTheme="minorEastAsia" w:hAnsiTheme="minorEastAsia"/>
          <w:sz w:val="28"/>
          <w:szCs w:val="28"/>
        </w:rPr>
        <w:t>“</w:t>
      </w:r>
      <w:r>
        <w:rPr>
          <w:rFonts w:hint="eastAsia" w:ascii="宋体" w:hAnsi="宋体" w:cs="宋体"/>
          <w:sz w:val="28"/>
          <w:szCs w:val="28"/>
        </w:rPr>
        <w:t>学党史、悟思想、办实事、开新局</w:t>
      </w:r>
      <w:r>
        <w:rPr>
          <w:rFonts w:hint="eastAsia" w:cs="宋体" w:asciiTheme="minorEastAsia" w:hAnsiTheme="minorEastAsia"/>
          <w:sz w:val="28"/>
          <w:szCs w:val="28"/>
        </w:rPr>
        <w:t>”</w:t>
      </w:r>
      <w:r>
        <w:rPr>
          <w:rFonts w:hint="eastAsia" w:ascii="宋体" w:hAnsi="宋体" w:cs="宋体"/>
          <w:sz w:val="28"/>
          <w:szCs w:val="28"/>
        </w:rPr>
        <w:t>主题党日活动的调查情况</w:t>
      </w:r>
      <w:r>
        <w:rPr>
          <w:rFonts w:ascii="宋体" w:hAnsi="宋体" w:cs="宋体"/>
          <w:sz w:val="28"/>
          <w:szCs w:val="28"/>
        </w:rPr>
        <w:t>--2--</w:t>
      </w:r>
    </w:p>
    <w:p>
      <w:pPr>
        <w:pStyle w:val="2"/>
        <w:numPr>
          <w:ilvl w:val="0"/>
          <w:numId w:val="1"/>
        </w:numPr>
        <w:tabs>
          <w:tab w:val="left" w:pos="2100"/>
        </w:tabs>
        <w:rPr>
          <w:rFonts w:ascii="宋体" w:hAnsi="宋体"/>
          <w:sz w:val="28"/>
          <w:szCs w:val="28"/>
        </w:rPr>
      </w:pPr>
      <w:r>
        <w:rPr>
          <w:rFonts w:hint="eastAsia" w:ascii="宋体" w:hAnsi="宋体" w:cs="宋体"/>
          <w:sz w:val="28"/>
          <w:szCs w:val="28"/>
        </w:rPr>
        <w:t>对于开展</w:t>
      </w:r>
      <w:r>
        <w:rPr>
          <w:rFonts w:hint="eastAsia" w:cs="宋体" w:asciiTheme="minorEastAsia" w:hAnsiTheme="minorEastAsia"/>
          <w:sz w:val="28"/>
          <w:szCs w:val="28"/>
        </w:rPr>
        <w:t>“</w:t>
      </w:r>
      <w:r>
        <w:rPr>
          <w:rFonts w:hint="eastAsia" w:ascii="宋体" w:hAnsi="宋体" w:cs="宋体"/>
          <w:sz w:val="28"/>
          <w:szCs w:val="28"/>
        </w:rPr>
        <w:t>学党史、悟思想、办实事、开新局</w:t>
      </w:r>
      <w:r>
        <w:rPr>
          <w:rFonts w:hint="eastAsia" w:cs="宋体" w:asciiTheme="minorEastAsia" w:hAnsiTheme="minorEastAsia"/>
          <w:sz w:val="28"/>
          <w:szCs w:val="28"/>
        </w:rPr>
        <w:t>”</w:t>
      </w:r>
      <w:r>
        <w:rPr>
          <w:rFonts w:hint="eastAsia" w:ascii="宋体" w:hAnsi="宋体" w:cs="宋体"/>
          <w:sz w:val="28"/>
          <w:szCs w:val="28"/>
        </w:rPr>
        <w:t>主题党日活动的调查情况</w:t>
      </w:r>
      <w:r>
        <w:rPr>
          <w:rFonts w:ascii="宋体" w:hAnsi="宋体" w:cs="宋体"/>
          <w:sz w:val="28"/>
          <w:szCs w:val="28"/>
        </w:rPr>
        <w:t>--2--</w:t>
      </w:r>
    </w:p>
    <w:p>
      <w:pPr>
        <w:pStyle w:val="2"/>
        <w:numPr>
          <w:ilvl w:val="0"/>
          <w:numId w:val="1"/>
        </w:numPr>
        <w:tabs>
          <w:tab w:val="left" w:pos="2100"/>
        </w:tabs>
        <w:rPr>
          <w:rFonts w:ascii="宋体" w:hAnsi="宋体"/>
          <w:sz w:val="28"/>
          <w:szCs w:val="28"/>
        </w:rPr>
      </w:pPr>
      <w:r>
        <w:rPr>
          <w:rFonts w:hint="eastAsia" w:ascii="宋体" w:hAnsi="宋体" w:cs="宋体"/>
          <w:sz w:val="28"/>
          <w:szCs w:val="28"/>
        </w:rPr>
        <w:t>关于学习习近平</w:t>
      </w:r>
      <w:r>
        <w:rPr>
          <w:rFonts w:hint="eastAsia" w:cs="宋体" w:asciiTheme="minorEastAsia" w:hAnsiTheme="minorEastAsia"/>
          <w:sz w:val="28"/>
          <w:szCs w:val="28"/>
        </w:rPr>
        <w:t>《用好红色资源，传承好红色基因，把红色江山世世代代传下去》重要文章的调查情况</w:t>
      </w:r>
      <w:r>
        <w:rPr>
          <w:rFonts w:cs="宋体" w:asciiTheme="minorEastAsia" w:hAnsiTheme="minorEastAsia"/>
          <w:sz w:val="28"/>
          <w:szCs w:val="28"/>
        </w:rPr>
        <w:t>--3--</w:t>
      </w:r>
    </w:p>
    <w:p>
      <w:pPr>
        <w:pStyle w:val="2"/>
        <w:numPr>
          <w:ilvl w:val="0"/>
          <w:numId w:val="1"/>
        </w:numPr>
        <w:tabs>
          <w:tab w:val="left" w:pos="2100"/>
        </w:tabs>
        <w:rPr>
          <w:rFonts w:ascii="宋体" w:hAnsi="宋体"/>
          <w:sz w:val="28"/>
          <w:szCs w:val="28"/>
        </w:rPr>
      </w:pPr>
      <w:r>
        <w:rPr>
          <w:rFonts w:hint="eastAsia" w:cs="宋体" w:asciiTheme="minorEastAsia" w:hAnsiTheme="minorEastAsia"/>
          <w:sz w:val="28"/>
          <w:szCs w:val="28"/>
        </w:rPr>
        <w:t>关于学习习近平总书记重要讲话精神</w:t>
      </w:r>
      <w:r>
        <w:rPr>
          <w:rFonts w:cs="宋体" w:asciiTheme="minorEastAsia" w:hAnsiTheme="minorEastAsia"/>
          <w:sz w:val="28"/>
          <w:szCs w:val="28"/>
        </w:rPr>
        <w:t>--4--</w:t>
      </w:r>
    </w:p>
    <w:p>
      <w:pPr>
        <w:pStyle w:val="10"/>
        <w:numPr>
          <w:ilvl w:val="0"/>
          <w:numId w:val="1"/>
        </w:numPr>
        <w:tabs>
          <w:tab w:val="left" w:pos="240"/>
        </w:tabs>
        <w:ind w:firstLineChars="0"/>
        <w:rPr>
          <w:rFonts w:ascii="宋体" w:hAnsi="宋体" w:cs="宋体"/>
          <w:sz w:val="28"/>
          <w:szCs w:val="28"/>
        </w:rPr>
      </w:pPr>
      <w:r>
        <w:rPr>
          <w:rFonts w:hint="eastAsia" w:ascii="宋体" w:hAnsi="宋体" w:cs="宋体"/>
          <w:sz w:val="28"/>
          <w:szCs w:val="28"/>
        </w:rPr>
        <w:t>关于党员学习社会主义核心价值观的学习专题和工作要求</w:t>
      </w:r>
      <w:r>
        <w:rPr>
          <w:rFonts w:ascii="宋体" w:hAnsi="宋体" w:cs="宋体"/>
          <w:sz w:val="28"/>
          <w:szCs w:val="28"/>
        </w:rPr>
        <w:t>--4--</w:t>
      </w:r>
    </w:p>
    <w:p>
      <w:pPr>
        <w:pStyle w:val="10"/>
        <w:numPr>
          <w:ilvl w:val="0"/>
          <w:numId w:val="1"/>
        </w:numPr>
        <w:tabs>
          <w:tab w:val="left" w:pos="240"/>
        </w:tabs>
        <w:ind w:firstLineChars="0"/>
        <w:rPr>
          <w:rFonts w:hint="eastAsia" w:ascii="宋体" w:hAnsi="宋体" w:cs="宋体"/>
          <w:sz w:val="28"/>
          <w:szCs w:val="28"/>
        </w:rPr>
      </w:pPr>
      <w:r>
        <w:rPr>
          <w:rFonts w:hint="eastAsia" w:ascii="宋体" w:hAnsi="宋体" w:cs="宋体"/>
          <w:sz w:val="28"/>
          <w:szCs w:val="28"/>
        </w:rPr>
        <w:t>相关活动的对策</w:t>
      </w:r>
      <w:r>
        <w:rPr>
          <w:rFonts w:ascii="宋体" w:hAnsi="宋体" w:cs="宋体"/>
          <w:sz w:val="28"/>
          <w:szCs w:val="28"/>
        </w:rPr>
        <w:t>--4--</w:t>
      </w:r>
    </w:p>
    <w:p>
      <w:pPr>
        <w:widowControl/>
        <w:jc w:val="left"/>
        <w:rPr>
          <w:rFonts w:hint="eastAsia"/>
          <w:b/>
          <w:bCs/>
          <w:sz w:val="32"/>
          <w:szCs w:val="32"/>
        </w:rPr>
      </w:pPr>
    </w:p>
    <w:p>
      <w:pPr>
        <w:widowControl/>
        <w:jc w:val="left"/>
        <w:rPr>
          <w:b/>
          <w:bCs/>
          <w:sz w:val="32"/>
          <w:szCs w:val="32"/>
        </w:rPr>
      </w:pPr>
    </w:p>
    <w:p>
      <w:pPr>
        <w:widowControl/>
        <w:jc w:val="left"/>
        <w:rPr>
          <w:b/>
          <w:bCs/>
          <w:sz w:val="32"/>
          <w:szCs w:val="32"/>
        </w:rPr>
      </w:pPr>
    </w:p>
    <w:p>
      <w:pPr>
        <w:widowControl/>
        <w:jc w:val="left"/>
        <w:rPr>
          <w:b/>
          <w:bCs/>
          <w:sz w:val="32"/>
          <w:szCs w:val="32"/>
        </w:rPr>
      </w:pPr>
    </w:p>
    <w:p>
      <w:pPr>
        <w:widowControl/>
        <w:jc w:val="left"/>
        <w:rPr>
          <w:b/>
          <w:bCs/>
          <w:sz w:val="32"/>
          <w:szCs w:val="32"/>
        </w:rPr>
      </w:pPr>
    </w:p>
    <w:p>
      <w:pPr>
        <w:widowControl/>
        <w:jc w:val="left"/>
        <w:rPr>
          <w:rFonts w:hint="eastAsia"/>
          <w:b/>
          <w:bCs/>
          <w:sz w:val="32"/>
          <w:szCs w:val="32"/>
        </w:rPr>
      </w:pPr>
    </w:p>
    <w:p>
      <w:pPr>
        <w:rPr>
          <w:rFonts w:ascii="宋体" w:hAnsi="宋体" w:cs="宋体"/>
          <w:sz w:val="36"/>
          <w:szCs w:val="36"/>
        </w:rPr>
      </w:pPr>
    </w:p>
    <w:p>
      <w:pPr>
        <w:rPr>
          <w:rFonts w:ascii="宋体" w:hAnsi="宋体" w:cs="宋体"/>
          <w:sz w:val="36"/>
          <w:szCs w:val="36"/>
        </w:rPr>
      </w:pPr>
    </w:p>
    <w:p>
      <w:pPr>
        <w:rPr>
          <w:rFonts w:ascii="宋体" w:hAnsi="宋体" w:cs="宋体"/>
          <w:sz w:val="36"/>
          <w:szCs w:val="36"/>
        </w:rPr>
        <w:sectPr>
          <w:footerReference r:id="rId3" w:type="default"/>
          <w:pgSz w:w="11906" w:h="16838"/>
          <w:pgMar w:top="1440" w:right="1247" w:bottom="1440" w:left="1701" w:header="851" w:footer="992" w:gutter="0"/>
          <w:pgNumType w:fmt="numberInDash"/>
          <w:cols w:space="425" w:num="1"/>
          <w:docGrid w:type="lines" w:linePitch="312" w:charSpace="0"/>
        </w:sectPr>
      </w:pPr>
    </w:p>
    <w:p>
      <w:pPr>
        <w:rPr>
          <w:rFonts w:ascii="宋体" w:hAnsi="宋体" w:cs="宋体"/>
          <w:sz w:val="36"/>
          <w:szCs w:val="36"/>
        </w:rPr>
      </w:pPr>
    </w:p>
    <w:p>
      <w:pPr>
        <w:ind w:firstLine="361" w:firstLineChars="100"/>
        <w:rPr>
          <w:rFonts w:ascii="黑体" w:hAnsi="黑体" w:eastAsia="黑体" w:cs="宋体"/>
          <w:b/>
          <w:bCs/>
          <w:sz w:val="36"/>
          <w:szCs w:val="36"/>
        </w:rPr>
      </w:pPr>
      <w:bookmarkStart w:id="0" w:name="_Hlk94040826"/>
      <w:r>
        <w:rPr>
          <w:rFonts w:hint="eastAsia" w:ascii="黑体" w:hAnsi="黑体" w:eastAsia="黑体" w:cs="宋体"/>
          <w:b/>
          <w:bCs/>
          <w:sz w:val="36"/>
          <w:szCs w:val="36"/>
        </w:rPr>
        <w:t>关于践行社会主义核心价值观状况的社会调查报告</w:t>
      </w:r>
    </w:p>
    <w:bookmarkEnd w:id="0"/>
    <w:p>
      <w:pPr>
        <w:pStyle w:val="2"/>
        <w:tabs>
          <w:tab w:val="left" w:pos="2100"/>
        </w:tabs>
        <w:ind w:firstLine="560" w:firstLineChars="200"/>
        <w:rPr>
          <w:rFonts w:ascii="宋体" w:hAnsi="宋体" w:eastAsia="宋体"/>
          <w:sz w:val="28"/>
          <w:szCs w:val="28"/>
        </w:rPr>
      </w:pPr>
      <w:r>
        <w:rPr>
          <w:rFonts w:hint="eastAsia" w:ascii="宋体" w:hAnsi="宋体" w:eastAsia="宋体"/>
          <w:sz w:val="28"/>
          <w:szCs w:val="28"/>
        </w:rPr>
        <w:t>通过两个月的寒假乡村调查，且已在学校学习了一学期，在寒假期间，开展学习和宣传社会主义核心价值观状况的社会调查。调查所在地在于乡村的党员群众服务中心，而此类报告所讲述的是学习党史，党建，党员学习教育等多项关于学习和宣传社会主义核心价值观的调查。其状况调查情况如下：</w:t>
      </w:r>
      <w:bookmarkStart w:id="1" w:name="_Hlk94036135"/>
    </w:p>
    <w:p>
      <w:pPr>
        <w:pStyle w:val="2"/>
        <w:tabs>
          <w:tab w:val="left" w:pos="2100"/>
        </w:tabs>
        <w:ind w:firstLine="560" w:firstLineChars="200"/>
        <w:rPr>
          <w:rFonts w:ascii="宋体" w:hAnsi="宋体" w:eastAsia="宋体"/>
          <w:sz w:val="28"/>
          <w:szCs w:val="28"/>
        </w:rPr>
      </w:pPr>
      <w:r>
        <w:rPr>
          <w:rFonts w:hint="eastAsia" w:ascii="宋体" w:hAnsi="宋体" w:eastAsia="宋体"/>
          <w:sz w:val="28"/>
          <w:szCs w:val="28"/>
        </w:rPr>
        <w:t>（一）</w:t>
      </w:r>
      <w:r>
        <w:rPr>
          <w:rFonts w:hint="eastAsia" w:ascii="宋体" w:hAnsi="宋体" w:eastAsia="宋体" w:cs="宋体"/>
          <w:sz w:val="28"/>
          <w:szCs w:val="28"/>
        </w:rPr>
        <w:t>关于开展学习教育活动的具体情况</w:t>
      </w:r>
    </w:p>
    <w:bookmarkEnd w:id="1"/>
    <w:p>
      <w:pPr>
        <w:pStyle w:val="2"/>
        <w:tabs>
          <w:tab w:val="left" w:pos="2100"/>
        </w:tabs>
        <w:ind w:left="840" w:firstLine="280" w:firstLineChars="100"/>
        <w:rPr>
          <w:rFonts w:hint="eastAsia" w:ascii="宋体" w:hAnsi="宋体" w:eastAsia="宋体"/>
          <w:sz w:val="28"/>
          <w:szCs w:val="28"/>
        </w:rPr>
      </w:pPr>
      <w:r>
        <w:rPr>
          <w:rFonts w:hint="eastAsia" w:ascii="宋体" w:hAnsi="宋体" w:eastAsia="宋体"/>
          <w:sz w:val="28"/>
          <w:szCs w:val="28"/>
        </w:rPr>
        <w:t>1、开展党史教育党课</w:t>
      </w:r>
    </w:p>
    <w:p>
      <w:pPr>
        <w:pStyle w:val="2"/>
        <w:tabs>
          <w:tab w:val="left" w:pos="2100"/>
        </w:tabs>
        <w:ind w:firstLine="560" w:firstLineChars="200"/>
        <w:rPr>
          <w:rFonts w:ascii="宋体" w:hAnsi="宋体" w:eastAsia="宋体"/>
          <w:sz w:val="28"/>
          <w:szCs w:val="28"/>
        </w:rPr>
      </w:pPr>
      <w:r>
        <w:rPr>
          <w:rFonts w:hint="eastAsia" w:ascii="宋体" w:hAnsi="宋体" w:eastAsia="宋体" w:cs="宋体"/>
          <w:sz w:val="28"/>
          <w:szCs w:val="28"/>
        </w:rPr>
        <w:t>各党组织在6月“主题党日”上开展党史教育党课。以党支部为单位进行集中学习。为切实抓好流动党员学习教育，流动党员较多的党支部组织流动党员在台城开展主题党日学习，可以以多个党支部联合组织开展的形式，在确认好开展时间和人数后，联系党建工作办公室进行联系活动场地</w:t>
      </w:r>
    </w:p>
    <w:p>
      <w:pPr>
        <w:tabs>
          <w:tab w:val="left" w:pos="240"/>
        </w:tabs>
        <w:ind w:firstLine="1120" w:firstLineChars="400"/>
        <w:rPr>
          <w:rFonts w:ascii="宋体" w:hAnsi="宋体" w:eastAsia="宋体" w:cs="宋体"/>
          <w:sz w:val="28"/>
          <w:szCs w:val="28"/>
        </w:rPr>
      </w:pPr>
      <w:r>
        <w:rPr>
          <w:rFonts w:hint="eastAsia" w:ascii="宋体" w:hAnsi="宋体" w:eastAsia="宋体" w:cs="宋体"/>
          <w:sz w:val="28"/>
          <w:szCs w:val="28"/>
        </w:rPr>
        <w:t>2、组织开展“我为群众办实事”活动</w:t>
      </w:r>
    </w:p>
    <w:p>
      <w:pPr>
        <w:tabs>
          <w:tab w:val="left" w:pos="240"/>
        </w:tabs>
        <w:ind w:firstLine="560" w:firstLineChars="200"/>
        <w:rPr>
          <w:rFonts w:hint="eastAsia" w:ascii="宋体" w:hAnsi="宋体" w:eastAsia="宋体" w:cs="宋体"/>
          <w:sz w:val="28"/>
          <w:szCs w:val="28"/>
        </w:rPr>
      </w:pPr>
      <w:r>
        <w:rPr>
          <w:rFonts w:hint="eastAsia" w:ascii="宋体" w:hAnsi="宋体" w:eastAsia="宋体" w:cs="宋体"/>
          <w:sz w:val="28"/>
          <w:szCs w:val="28"/>
        </w:rPr>
        <w:t>通过了解群众的确切需求，千方百计解决群众的困难，真心实意为群众办好事办实事，不断增强群众的获得感、幸福感。鼓励党员积极参加“我为群众办实事”活动，以每个党员为主体，党支部发动党员为群众办实事。一是各党支部在7月6日前举行本次专题主题党日活动；二是收集好本组织党员的服务群众情况。</w:t>
      </w:r>
    </w:p>
    <w:p>
      <w:pPr>
        <w:tabs>
          <w:tab w:val="left" w:pos="240"/>
        </w:tabs>
        <w:ind w:firstLine="840" w:firstLineChars="3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二</w:t>
      </w:r>
      <w:r>
        <w:rPr>
          <w:rFonts w:ascii="宋体" w:hAnsi="宋体" w:eastAsia="宋体" w:cs="宋体"/>
          <w:sz w:val="28"/>
          <w:szCs w:val="28"/>
        </w:rPr>
        <w:t>)</w:t>
      </w:r>
      <w:r>
        <w:rPr>
          <w:rFonts w:hint="eastAsia" w:ascii="宋体" w:hAnsi="宋体" w:eastAsia="宋体" w:cs="宋体"/>
          <w:sz w:val="28"/>
          <w:szCs w:val="28"/>
        </w:rPr>
        <w:t>关于</w:t>
      </w:r>
      <w:bookmarkStart w:id="2" w:name="_Hlk94038320"/>
      <w:r>
        <w:rPr>
          <w:rFonts w:hint="eastAsia" w:ascii="宋体" w:hAnsi="宋体" w:eastAsia="宋体" w:cs="宋体"/>
          <w:sz w:val="28"/>
          <w:szCs w:val="28"/>
        </w:rPr>
        <w:t>开展“知党史、感党恩、跟党走”宣传社会主义核心价值观相关活动</w:t>
      </w:r>
      <w:bookmarkEnd w:id="2"/>
      <w:r>
        <w:rPr>
          <w:rFonts w:hint="eastAsia" w:ascii="宋体" w:hAnsi="宋体" w:eastAsia="宋体" w:cs="宋体"/>
          <w:sz w:val="28"/>
          <w:szCs w:val="28"/>
        </w:rPr>
        <w:t>和工作任务的调查情况</w:t>
      </w:r>
    </w:p>
    <w:p>
      <w:pPr>
        <w:tabs>
          <w:tab w:val="left" w:pos="240"/>
        </w:tabs>
        <w:ind w:firstLine="560" w:firstLineChars="200"/>
        <w:rPr>
          <w:rFonts w:hint="eastAsia" w:ascii="宋体" w:hAnsi="宋体" w:eastAsia="宋体" w:cs="宋体"/>
          <w:sz w:val="28"/>
          <w:szCs w:val="28"/>
        </w:rPr>
      </w:pPr>
      <w:r>
        <w:rPr>
          <w:rFonts w:hint="eastAsia" w:ascii="宋体" w:hAnsi="宋体" w:eastAsia="宋体" w:cs="宋体"/>
          <w:sz w:val="28"/>
          <w:szCs w:val="28"/>
        </w:rPr>
        <w:t>在</w:t>
      </w:r>
      <w:r>
        <w:rPr>
          <w:rFonts w:ascii="宋体" w:hAnsi="宋体" w:eastAsia="宋体" w:cs="宋体"/>
          <w:sz w:val="28"/>
          <w:szCs w:val="28"/>
        </w:rPr>
        <w:t>2021</w:t>
      </w:r>
      <w:r>
        <w:rPr>
          <w:rFonts w:hint="eastAsia" w:ascii="宋体" w:hAnsi="宋体" w:eastAsia="宋体" w:cs="宋体"/>
          <w:sz w:val="28"/>
          <w:szCs w:val="28"/>
        </w:rPr>
        <w:t>年6月底至7月底，山咀村党支部开展“知党史、感党恩、跟党走”宣传社会主义核心价值观相关活动。</w:t>
      </w:r>
    </w:p>
    <w:p>
      <w:pPr>
        <w:tabs>
          <w:tab w:val="left" w:pos="240"/>
        </w:tabs>
        <w:ind w:firstLine="560" w:firstLineChars="200"/>
        <w:rPr>
          <w:rFonts w:hint="eastAsia" w:ascii="宋体" w:hAnsi="宋体" w:eastAsia="宋体" w:cs="宋体"/>
          <w:sz w:val="28"/>
          <w:szCs w:val="28"/>
        </w:rPr>
      </w:pPr>
      <w:r>
        <w:rPr>
          <w:rFonts w:hint="eastAsia" w:ascii="宋体" w:hAnsi="宋体" w:eastAsia="宋体" w:cs="宋体"/>
          <w:sz w:val="28"/>
          <w:szCs w:val="28"/>
        </w:rPr>
        <w:t>工作任务：1、广泛调研征集民生事项。全镇认领“我为群众办实事”民生事项1</w:t>
      </w:r>
      <w:r>
        <w:rPr>
          <w:rFonts w:ascii="宋体" w:hAnsi="宋体" w:eastAsia="宋体" w:cs="宋体"/>
          <w:sz w:val="28"/>
          <w:szCs w:val="28"/>
        </w:rPr>
        <w:t>0</w:t>
      </w:r>
      <w:r>
        <w:rPr>
          <w:rFonts w:hint="eastAsia" w:ascii="宋体" w:hAnsi="宋体" w:eastAsia="宋体" w:cs="宋体"/>
          <w:sz w:val="28"/>
          <w:szCs w:val="28"/>
        </w:rPr>
        <w:t>项，“民生微实事”</w:t>
      </w:r>
      <w:r>
        <w:rPr>
          <w:rFonts w:ascii="宋体" w:hAnsi="宋体" w:eastAsia="宋体" w:cs="宋体"/>
          <w:sz w:val="28"/>
          <w:szCs w:val="28"/>
        </w:rPr>
        <w:t>10</w:t>
      </w:r>
      <w:r>
        <w:rPr>
          <w:rFonts w:hint="eastAsia" w:ascii="宋体" w:hAnsi="宋体" w:eastAsia="宋体" w:cs="宋体"/>
          <w:sz w:val="28"/>
          <w:szCs w:val="28"/>
        </w:rPr>
        <w:t>项，各村（社区）调研收集一批村级民生实事清单，针对认领收集的事项指定“路线图”’时间表“有序落实。2、推动民生事项取得阶段性成效。3、深化提高，做好重点攻坚。</w:t>
      </w:r>
    </w:p>
    <w:p>
      <w:pPr>
        <w:tabs>
          <w:tab w:val="left" w:pos="240"/>
        </w:tabs>
        <w:ind w:firstLine="560" w:firstLineChars="200"/>
        <w:rPr>
          <w:rFonts w:ascii="宋体" w:hAnsi="宋体" w:eastAsia="宋体" w:cs="宋体"/>
          <w:sz w:val="28"/>
          <w:szCs w:val="28"/>
        </w:rPr>
      </w:pPr>
      <w:bookmarkStart w:id="3" w:name="_Hlk94036371"/>
      <w:r>
        <w:rPr>
          <w:rFonts w:ascii="宋体" w:hAnsi="宋体" w:eastAsia="宋体" w:cs="宋体"/>
          <w:sz w:val="28"/>
          <w:szCs w:val="28"/>
        </w:rPr>
        <w:t>(</w:t>
      </w:r>
      <w:r>
        <w:rPr>
          <w:rFonts w:hint="eastAsia" w:ascii="宋体" w:hAnsi="宋体" w:eastAsia="宋体" w:cs="宋体"/>
          <w:sz w:val="28"/>
          <w:szCs w:val="28"/>
        </w:rPr>
        <w:t>三</w:t>
      </w:r>
      <w:r>
        <w:rPr>
          <w:rFonts w:ascii="宋体" w:hAnsi="宋体" w:eastAsia="宋体" w:cs="宋体"/>
          <w:sz w:val="28"/>
          <w:szCs w:val="28"/>
        </w:rPr>
        <w:t>)</w:t>
      </w:r>
      <w:r>
        <w:rPr>
          <w:rFonts w:hint="eastAsia" w:ascii="宋体" w:hAnsi="宋体" w:eastAsia="宋体" w:cs="宋体"/>
          <w:sz w:val="28"/>
          <w:szCs w:val="28"/>
        </w:rPr>
        <w:t xml:space="preserve"> </w:t>
      </w:r>
      <w:bookmarkStart w:id="4" w:name="_Hlk94036440"/>
      <w:r>
        <w:rPr>
          <w:rFonts w:hint="eastAsia" w:ascii="宋体" w:hAnsi="宋体" w:eastAsia="宋体" w:cs="宋体"/>
          <w:sz w:val="28"/>
          <w:szCs w:val="28"/>
        </w:rPr>
        <w:t>对于开展“学党史、悟思想、办实事、开新局”主题党日活动的调查情况</w:t>
      </w:r>
      <w:bookmarkEnd w:id="3"/>
      <w:bookmarkEnd w:id="4"/>
    </w:p>
    <w:p>
      <w:pPr>
        <w:tabs>
          <w:tab w:val="left" w:pos="240"/>
        </w:tabs>
        <w:ind w:firstLine="560" w:firstLineChars="200"/>
        <w:rPr>
          <w:rFonts w:ascii="宋体" w:hAnsi="宋体" w:eastAsia="宋体" w:cs="宋体"/>
          <w:sz w:val="28"/>
          <w:szCs w:val="28"/>
        </w:rPr>
      </w:pPr>
      <w:r>
        <w:rPr>
          <w:rFonts w:hint="eastAsia" w:ascii="宋体" w:hAnsi="宋体" w:eastAsia="宋体" w:cs="宋体"/>
          <w:sz w:val="28"/>
          <w:szCs w:val="28"/>
        </w:rPr>
        <w:t>在山咀村党支部开展相关活动，由支部书记梅坤儿带领党员学习及宣扬社会主义核心价值观。为了深入学习贯彻习近平总书记在党史学习教育动员大会上的重要讲话精神，继承和发扬党的光荣传统和优良作风。使得全体党员进一步坚定理想信念，做到学史明理，学史增信，学史崇德，学史力行。</w:t>
      </w:r>
    </w:p>
    <w:p>
      <w:pPr>
        <w:tabs>
          <w:tab w:val="left" w:pos="240"/>
        </w:tabs>
        <w:ind w:firstLine="560" w:firstLineChars="200"/>
        <w:rPr>
          <w:rFonts w:ascii="宋体" w:hAnsi="宋体" w:eastAsia="宋体" w:cs="宋体"/>
          <w:sz w:val="28"/>
          <w:szCs w:val="28"/>
        </w:rPr>
      </w:pPr>
      <w:r>
        <w:rPr>
          <w:rFonts w:hint="eastAsia" w:ascii="宋体" w:hAnsi="宋体" w:eastAsia="宋体" w:cs="宋体"/>
          <w:sz w:val="28"/>
          <w:szCs w:val="28"/>
        </w:rPr>
        <w:t>蕴含了中国共产党为什么“能”的思想密码，是一座资政育人，继往开来商务丰富矿藏。党员们在党史教育中汲取理想力量，坚定信心，鼓足干劲，将以更加饱满的热情投入到为人民服务中去。随后，进行全体党员重温入党誓词活动。</w:t>
      </w:r>
      <w:bookmarkStart w:id="5" w:name="_Hlk94036505"/>
    </w:p>
    <w:p>
      <w:pPr>
        <w:tabs>
          <w:tab w:val="left" w:pos="240"/>
        </w:tabs>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四)关于学习习近平</w:t>
      </w:r>
      <w:bookmarkStart w:id="6" w:name="_Hlk93655274"/>
      <w:bookmarkStart w:id="7" w:name="_Hlk93655397"/>
      <w:r>
        <w:rPr>
          <w:rFonts w:hint="eastAsia" w:ascii="宋体" w:hAnsi="宋体" w:eastAsia="宋体" w:cs="宋体"/>
          <w:sz w:val="28"/>
          <w:szCs w:val="28"/>
        </w:rPr>
        <w:t>《</w:t>
      </w:r>
      <w:bookmarkEnd w:id="6"/>
      <w:r>
        <w:rPr>
          <w:rFonts w:hint="eastAsia" w:ascii="宋体" w:hAnsi="宋体" w:eastAsia="宋体" w:cs="宋体"/>
          <w:sz w:val="28"/>
          <w:szCs w:val="28"/>
        </w:rPr>
        <w:t>用好红色资源，传承好红色基因，把红色江山世世代代传下去》重要文章的调查情况</w:t>
      </w:r>
      <w:bookmarkEnd w:id="5"/>
    </w:p>
    <w:bookmarkEnd w:id="7"/>
    <w:p>
      <w:pPr>
        <w:tabs>
          <w:tab w:val="left" w:pos="240"/>
        </w:tabs>
        <w:ind w:firstLine="560" w:firstLineChars="200"/>
        <w:rPr>
          <w:rFonts w:ascii="宋体" w:hAnsi="宋体" w:eastAsia="宋体" w:cs="宋体"/>
          <w:sz w:val="28"/>
          <w:szCs w:val="28"/>
        </w:rPr>
      </w:pPr>
      <w:r>
        <w:rPr>
          <w:rFonts w:hint="eastAsia" w:ascii="宋体" w:hAnsi="宋体" w:eastAsia="宋体" w:cs="宋体"/>
          <w:sz w:val="28"/>
          <w:szCs w:val="28"/>
        </w:rPr>
        <w:t>近日出版的第1</w:t>
      </w:r>
      <w:r>
        <w:rPr>
          <w:rFonts w:ascii="宋体" w:hAnsi="宋体" w:eastAsia="宋体" w:cs="宋体"/>
          <w:sz w:val="28"/>
          <w:szCs w:val="28"/>
        </w:rPr>
        <w:t>0</w:t>
      </w:r>
      <w:r>
        <w:rPr>
          <w:rFonts w:hint="eastAsia" w:ascii="宋体" w:hAnsi="宋体" w:eastAsia="宋体" w:cs="宋体"/>
          <w:sz w:val="28"/>
          <w:szCs w:val="28"/>
        </w:rPr>
        <w:t>期《求是》杂志发表中共中央总书记，国家主席，中央军委主席习近平的重要文章《用好红色资源，传承好红色基因，把红色江山世世代代传下去》。文章强调革命博物馆，纪念馆，党史馆，烈士陵园等是党和国家红色基因库，要从党的辉煌成就，艰辛历程，历史经验，优良传统中深刻领悟中国共产党为什么“能”，马克思主义为什么“行”，中国特色社会主义为什么“好”等道理，弄清楚其中的历史逻辑，理论逻辑，实践逻辑，要运用红色资源，教育引导广大党员干部坚定理想信仰，增强“四个意识”，坚定“四个自信”、做到“两个维护的”理想观念。</w:t>
      </w:r>
      <w:bookmarkStart w:id="8" w:name="_Hlk94036587"/>
    </w:p>
    <w:p>
      <w:pPr>
        <w:tabs>
          <w:tab w:val="left" w:pos="240"/>
        </w:tabs>
        <w:ind w:firstLine="560" w:firstLineChars="200"/>
        <w:rPr>
          <w:rFonts w:ascii="宋体" w:hAnsi="宋体" w:eastAsia="宋体" w:cs="宋体"/>
          <w:sz w:val="28"/>
          <w:szCs w:val="28"/>
        </w:rPr>
      </w:pPr>
      <w:r>
        <w:rPr>
          <w:rFonts w:hint="eastAsia" w:ascii="宋体" w:hAnsi="宋体" w:eastAsia="宋体" w:cs="宋体"/>
          <w:sz w:val="28"/>
          <w:szCs w:val="28"/>
        </w:rPr>
        <w:t>（五</w:t>
      </w:r>
      <w:r>
        <w:rPr>
          <w:rFonts w:ascii="宋体" w:hAnsi="宋体" w:eastAsia="宋体" w:cs="宋体"/>
          <w:sz w:val="28"/>
          <w:szCs w:val="28"/>
        </w:rPr>
        <w:t>）</w:t>
      </w:r>
      <w:r>
        <w:rPr>
          <w:rFonts w:hint="eastAsia" w:ascii="宋体" w:hAnsi="宋体" w:eastAsia="宋体" w:cs="宋体"/>
          <w:sz w:val="28"/>
          <w:szCs w:val="28"/>
        </w:rPr>
        <w:t>关于学习习近平总书记重要讲话精神</w:t>
      </w:r>
    </w:p>
    <w:bookmarkEnd w:id="8"/>
    <w:p>
      <w:pPr>
        <w:tabs>
          <w:tab w:val="left" w:pos="240"/>
        </w:tabs>
        <w:ind w:firstLine="560" w:firstLineChars="200"/>
        <w:rPr>
          <w:rFonts w:ascii="宋体" w:hAnsi="宋体" w:eastAsia="宋体" w:cs="宋体"/>
          <w:sz w:val="28"/>
          <w:szCs w:val="28"/>
        </w:rPr>
      </w:pPr>
      <w:r>
        <w:rPr>
          <w:rFonts w:hint="eastAsia" w:ascii="宋体" w:hAnsi="宋体" w:eastAsia="宋体" w:cs="宋体"/>
          <w:sz w:val="28"/>
          <w:szCs w:val="28"/>
        </w:rPr>
        <w:t>坚持以习近平新时代中国特色社会主义思想为指导，全面贯彻党的教育方针，落实立德树人根本任务，坚持学习党史与学习新中国史、改革开放史、社会主义发展史相贯通。深入学习贯彻习近平总书记重要讲话精神，教育引导我镇党员干部群众知史爱党、知党爱国，汇聚起奋斗“十四五”、奋进新征程的磅礴力量。要牢牢把握开展党史学习教育的目标要求，学史明理、学史增信、学史崇德、学史力行，做到学党史、悟思想、办实事、开新局。在学习习近平新时代中国特色社会主义思想上持续下功夫，紧密跟随党的十八大以来党和国家事业取得历史性成就、发生历史性变革的进程，深刻感悟这一党的创新理论的真理力量和实践伟力，切实增强“四个意识”、坚定“四个自信”、做到“两个维护”。坚持学思用贯通、知信行统一，增强政治判断力、政治领悟力、政治执行力，凝聚奋斗之力和担当之力，应对风险挑战、推进实际工作的能力和水平。</w:t>
      </w:r>
      <w:bookmarkStart w:id="9" w:name="_Hlk94036643"/>
      <w:bookmarkStart w:id="11" w:name="_GoBack"/>
      <w:bookmarkEnd w:id="11"/>
    </w:p>
    <w:p>
      <w:pPr>
        <w:tabs>
          <w:tab w:val="left" w:pos="240"/>
        </w:tabs>
        <w:ind w:firstLine="560" w:firstLineChars="200"/>
        <w:rPr>
          <w:rFonts w:ascii="宋体" w:hAnsi="宋体" w:eastAsia="宋体" w:cs="宋体"/>
          <w:sz w:val="28"/>
          <w:szCs w:val="28"/>
        </w:rPr>
      </w:pPr>
      <w:r>
        <w:rPr>
          <w:rFonts w:hint="eastAsia" w:ascii="宋体" w:hAnsi="宋体" w:eastAsia="宋体" w:cs="宋体"/>
          <w:sz w:val="28"/>
          <w:szCs w:val="28"/>
        </w:rPr>
        <w:t>(六)关于党员学习社会主义核心价值观的学习专题和工作要求</w:t>
      </w:r>
    </w:p>
    <w:bookmarkEnd w:id="9"/>
    <w:p>
      <w:pPr>
        <w:tabs>
          <w:tab w:val="left" w:pos="240"/>
        </w:tabs>
        <w:ind w:firstLine="560" w:firstLineChars="200"/>
        <w:rPr>
          <w:rFonts w:ascii="宋体" w:hAnsi="宋体" w:eastAsia="宋体" w:cs="宋体"/>
          <w:sz w:val="28"/>
          <w:szCs w:val="28"/>
        </w:rPr>
      </w:pPr>
      <w:r>
        <w:rPr>
          <w:rFonts w:hint="eastAsia" w:ascii="宋体" w:hAnsi="宋体" w:eastAsia="宋体" w:cs="宋体"/>
          <w:sz w:val="28"/>
          <w:szCs w:val="28"/>
        </w:rPr>
        <w:t>在党员个人自学的基础上，开展集中学习、研讨交流为主要学习形式，适当组织读书班、辅导报告、专题讲座、现场参观等活动，深入开展学习。</w:t>
      </w:r>
    </w:p>
    <w:p>
      <w:pPr>
        <w:tabs>
          <w:tab w:val="left" w:pos="240"/>
        </w:tabs>
        <w:ind w:firstLine="560" w:firstLineChars="200"/>
        <w:rPr>
          <w:rFonts w:hint="eastAsia" w:ascii="宋体" w:hAnsi="宋体" w:eastAsia="宋体" w:cs="宋体"/>
          <w:sz w:val="28"/>
          <w:szCs w:val="28"/>
        </w:rPr>
      </w:pPr>
      <w:r>
        <w:rPr>
          <w:rFonts w:hint="eastAsia" w:ascii="宋体" w:hAnsi="宋体" w:eastAsia="宋体" w:cs="宋体"/>
          <w:sz w:val="28"/>
          <w:szCs w:val="28"/>
        </w:rPr>
        <w:t>学习专题：1、深入学习习近平总书记在党史学习教育动员大会上的重要讲话和关于党的历史的重要论述精神，全面学习党的百年历史。2、深入学习习近平总书记关于革命传统的重要论述，深化对中国共产党百年历史、中国共产党广东历史、江门历史、台山历史的认识和理解。3、深入学习习近平总书记在庆祝中国共产党成立1</w:t>
      </w:r>
      <w:r>
        <w:rPr>
          <w:rFonts w:ascii="宋体" w:hAnsi="宋体" w:eastAsia="宋体" w:cs="宋体"/>
          <w:sz w:val="28"/>
          <w:szCs w:val="28"/>
        </w:rPr>
        <w:t>00</w:t>
      </w:r>
      <w:r>
        <w:rPr>
          <w:rFonts w:hint="eastAsia" w:ascii="宋体" w:hAnsi="宋体" w:eastAsia="宋体" w:cs="宋体"/>
          <w:sz w:val="28"/>
          <w:szCs w:val="28"/>
        </w:rPr>
        <w:t>周年大会上的重要讲话精神。4、深入学习习近平总书记在党的十九届六中全会上的重要讲话和全会精神，学习习近平总书记关于党史学习教育最新重要论述。</w:t>
      </w:r>
      <w:bookmarkStart w:id="10" w:name="_Hlk94036765"/>
    </w:p>
    <w:p>
      <w:pPr>
        <w:tabs>
          <w:tab w:val="left" w:pos="240"/>
        </w:tabs>
        <w:ind w:firstLine="560" w:firstLineChars="200"/>
        <w:rPr>
          <w:rFonts w:hint="eastAsia" w:ascii="宋体" w:hAnsi="宋体" w:eastAsia="宋体" w:cs="宋体"/>
          <w:sz w:val="28"/>
          <w:szCs w:val="28"/>
        </w:rPr>
      </w:pPr>
      <w:r>
        <w:rPr>
          <w:rFonts w:hint="eastAsia" w:ascii="宋体" w:hAnsi="宋体" w:eastAsia="宋体" w:cs="宋体"/>
          <w:sz w:val="28"/>
          <w:szCs w:val="28"/>
        </w:rPr>
        <w:t>（七）相关活动的</w:t>
      </w:r>
      <w:bookmarkEnd w:id="10"/>
      <w:r>
        <w:rPr>
          <w:rFonts w:hint="eastAsia" w:ascii="宋体" w:hAnsi="宋体" w:eastAsia="宋体" w:cs="宋体"/>
          <w:sz w:val="28"/>
          <w:szCs w:val="28"/>
        </w:rPr>
        <w:t>对策</w:t>
      </w:r>
    </w:p>
    <w:p>
      <w:pPr>
        <w:tabs>
          <w:tab w:val="left" w:pos="240"/>
        </w:tabs>
        <w:ind w:firstLine="560" w:firstLineChars="200"/>
        <w:rPr>
          <w:rFonts w:ascii="宋体" w:hAnsi="宋体" w:eastAsia="宋体" w:cs="宋体"/>
          <w:sz w:val="28"/>
          <w:szCs w:val="28"/>
        </w:rPr>
      </w:pPr>
      <w:r>
        <w:rPr>
          <w:rFonts w:hint="eastAsia" w:ascii="宋体" w:hAnsi="宋体" w:eastAsia="宋体" w:cs="宋体"/>
          <w:sz w:val="28"/>
          <w:szCs w:val="28"/>
        </w:rPr>
        <w:t>对策：1、强化组织保障。</w:t>
      </w:r>
      <w:r>
        <w:rPr>
          <w:rFonts w:ascii="宋体" w:hAnsi="宋体" w:eastAsia="宋体" w:cs="宋体"/>
          <w:sz w:val="28"/>
          <w:szCs w:val="28"/>
        </w:rPr>
        <w:t>2</w:t>
      </w:r>
      <w:r>
        <w:rPr>
          <w:rFonts w:hint="eastAsia" w:ascii="宋体" w:hAnsi="宋体" w:eastAsia="宋体" w:cs="宋体"/>
          <w:sz w:val="28"/>
          <w:szCs w:val="28"/>
        </w:rPr>
        <w:t>、强化作风保障。大力弘扬“钉钉子精神，一锤接着一锤敲”的精神，发扬密切联系群众的优良作风，将全会精神及社会主义核心价值观作为提高审批质效、优化服务群众的指挥棒，以为人民服务的孺子牛精神，全面推动习近平“七一”重要精神在服务群众的第一线见行见效，确保学到实，干到实。3、强化制度保障。</w:t>
      </w:r>
    </w:p>
    <w:p>
      <w:pPr>
        <w:tabs>
          <w:tab w:val="left" w:pos="240"/>
        </w:tabs>
        <w:ind w:firstLine="560" w:firstLineChars="200"/>
        <w:rPr>
          <w:rFonts w:hint="eastAsia" w:cs="宋体" w:asciiTheme="minorEastAsia" w:hAnsiTheme="minorEastAsia"/>
          <w:sz w:val="28"/>
          <w:szCs w:val="28"/>
        </w:rPr>
      </w:pPr>
      <w:r>
        <w:rPr>
          <w:rFonts w:hint="eastAsia" w:ascii="宋体" w:hAnsi="宋体" w:eastAsia="宋体" w:cs="宋体"/>
          <w:sz w:val="28"/>
          <w:szCs w:val="28"/>
        </w:rPr>
        <w:t>此次调查报告的受调查者：梅坤儿（党支部书记）</w:t>
      </w:r>
      <w:r>
        <w:rPr>
          <w:rFonts w:ascii="宋体" w:hAnsi="宋体" w:eastAsia="宋体" w:cs="宋体"/>
          <w:sz w:val="28"/>
          <w:szCs w:val="28"/>
        </w:rPr>
        <w:t xml:space="preserve">13432225978 </w:t>
      </w:r>
      <w:r>
        <w:rPr>
          <w:rFonts w:hint="eastAsia" w:ascii="宋体" w:hAnsi="宋体" w:eastAsia="宋体" w:cs="宋体"/>
          <w:sz w:val="28"/>
          <w:szCs w:val="28"/>
        </w:rPr>
        <w:t>江门市台山市川岛镇山咀上村党员群众服务中心</w:t>
      </w:r>
    </w:p>
    <w:sectPr>
      <w:footerReference r:id="rId4" w:type="default"/>
      <w:pgSz w:w="11906" w:h="16838"/>
      <w:pgMar w:top="1440" w:right="1247"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758387"/>
      <w:docPartObj>
        <w:docPartGallery w:val="AutoText"/>
      </w:docPartObj>
    </w:sdtPr>
    <w:sdtContent>
      <w:p>
        <w:pPr>
          <w:pStyle w:val="3"/>
          <w:jc w:val="center"/>
        </w:pPr>
        <w:r>
          <w:rPr>
            <w:rFonts w:ascii="黑体" w:hAnsi="黑体" w:eastAsia="黑体"/>
            <w:b/>
            <w:bCs/>
            <w:sz w:val="24"/>
            <w:szCs w:val="24"/>
          </w:rPr>
          <w:fldChar w:fldCharType="begin"/>
        </w:r>
        <w:r>
          <w:rPr>
            <w:rFonts w:ascii="黑体" w:hAnsi="黑体" w:eastAsia="黑体"/>
            <w:b/>
            <w:bCs/>
            <w:sz w:val="24"/>
            <w:szCs w:val="24"/>
          </w:rPr>
          <w:instrText xml:space="preserve">PAGE   \* MERGEFORMAT</w:instrText>
        </w:r>
        <w:r>
          <w:rPr>
            <w:rFonts w:ascii="黑体" w:hAnsi="黑体" w:eastAsia="黑体"/>
            <w:b/>
            <w:bCs/>
            <w:sz w:val="24"/>
            <w:szCs w:val="24"/>
          </w:rPr>
          <w:fldChar w:fldCharType="separate"/>
        </w:r>
        <w:r>
          <w:rPr>
            <w:rFonts w:ascii="黑体" w:hAnsi="黑体" w:eastAsia="黑体"/>
            <w:b/>
            <w:bCs/>
            <w:sz w:val="24"/>
            <w:szCs w:val="24"/>
            <w:lang w:val="zh-CN"/>
          </w:rPr>
          <w:t>2</w:t>
        </w:r>
        <w:r>
          <w:rPr>
            <w:rFonts w:ascii="黑体" w:hAnsi="黑体" w:eastAsia="黑体"/>
            <w:b/>
            <w:bCs/>
            <w:sz w:val="24"/>
            <w:szCs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E1416"/>
    <w:multiLevelType w:val="multilevel"/>
    <w:tmpl w:val="485E1416"/>
    <w:lvl w:ilvl="0" w:tentative="0">
      <w:start w:val="1"/>
      <w:numFmt w:val="japaneseCounting"/>
      <w:lvlText w:val="(%1)"/>
      <w:lvlJc w:val="left"/>
      <w:pPr>
        <w:ind w:left="1560" w:hanging="720"/>
      </w:pPr>
      <w:rPr>
        <w:rFonts w:hint="default"/>
      </w:rPr>
    </w:lvl>
    <w:lvl w:ilvl="1" w:tentative="0">
      <w:start w:val="1"/>
      <w:numFmt w:val="decimal"/>
      <w:lvlText w:val="%2."/>
      <w:lvlJc w:val="left"/>
      <w:pPr>
        <w:ind w:left="2846" w:hanging="720"/>
      </w:pPr>
      <w:rPr>
        <w:rFonts w:hint="default"/>
      </w:rPr>
    </w:lvl>
    <w:lvl w:ilvl="2" w:tentative="0">
      <w:start w:val="1"/>
      <w:numFmt w:val="decimal"/>
      <w:lvlText w:val="%3、"/>
      <w:lvlJc w:val="left"/>
      <w:pPr>
        <w:ind w:left="2400" w:hanging="72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3"/>
    <w:rsid w:val="00007BA7"/>
    <w:rsid w:val="00015DD9"/>
    <w:rsid w:val="00027545"/>
    <w:rsid w:val="00031B69"/>
    <w:rsid w:val="00052250"/>
    <w:rsid w:val="0006210B"/>
    <w:rsid w:val="00085EB7"/>
    <w:rsid w:val="00090D90"/>
    <w:rsid w:val="00092EA0"/>
    <w:rsid w:val="000A1A36"/>
    <w:rsid w:val="000C44DC"/>
    <w:rsid w:val="000F4ADD"/>
    <w:rsid w:val="000F6B3F"/>
    <w:rsid w:val="000F72C4"/>
    <w:rsid w:val="00133A83"/>
    <w:rsid w:val="0014375A"/>
    <w:rsid w:val="00144968"/>
    <w:rsid w:val="00152860"/>
    <w:rsid w:val="001954D0"/>
    <w:rsid w:val="001A6E0A"/>
    <w:rsid w:val="001B0A36"/>
    <w:rsid w:val="001E12C3"/>
    <w:rsid w:val="001F327B"/>
    <w:rsid w:val="001F488B"/>
    <w:rsid w:val="001F577F"/>
    <w:rsid w:val="001F63D2"/>
    <w:rsid w:val="00200904"/>
    <w:rsid w:val="00211491"/>
    <w:rsid w:val="00212A23"/>
    <w:rsid w:val="00212F94"/>
    <w:rsid w:val="0022146A"/>
    <w:rsid w:val="00222A7A"/>
    <w:rsid w:val="0022403A"/>
    <w:rsid w:val="00241EE6"/>
    <w:rsid w:val="00244E16"/>
    <w:rsid w:val="00245824"/>
    <w:rsid w:val="002478BB"/>
    <w:rsid w:val="002752DB"/>
    <w:rsid w:val="00282E6B"/>
    <w:rsid w:val="0028384A"/>
    <w:rsid w:val="002C02D3"/>
    <w:rsid w:val="002C3056"/>
    <w:rsid w:val="002D2443"/>
    <w:rsid w:val="002D3B11"/>
    <w:rsid w:val="003153C3"/>
    <w:rsid w:val="00321081"/>
    <w:rsid w:val="00334A2E"/>
    <w:rsid w:val="003429CF"/>
    <w:rsid w:val="003444CD"/>
    <w:rsid w:val="003512B3"/>
    <w:rsid w:val="00351CD9"/>
    <w:rsid w:val="0036018B"/>
    <w:rsid w:val="0037711C"/>
    <w:rsid w:val="00382539"/>
    <w:rsid w:val="003B50C5"/>
    <w:rsid w:val="003F7FB7"/>
    <w:rsid w:val="00404541"/>
    <w:rsid w:val="00425354"/>
    <w:rsid w:val="00434DEF"/>
    <w:rsid w:val="00436528"/>
    <w:rsid w:val="00436704"/>
    <w:rsid w:val="00437B7C"/>
    <w:rsid w:val="00442BC6"/>
    <w:rsid w:val="00446112"/>
    <w:rsid w:val="0045321F"/>
    <w:rsid w:val="0048675E"/>
    <w:rsid w:val="004A0E9B"/>
    <w:rsid w:val="004B64B5"/>
    <w:rsid w:val="004E76C2"/>
    <w:rsid w:val="004F77C7"/>
    <w:rsid w:val="00546470"/>
    <w:rsid w:val="0055717B"/>
    <w:rsid w:val="0058066D"/>
    <w:rsid w:val="005844E6"/>
    <w:rsid w:val="005919C3"/>
    <w:rsid w:val="005A3BF5"/>
    <w:rsid w:val="005B1617"/>
    <w:rsid w:val="005B6262"/>
    <w:rsid w:val="005C11E6"/>
    <w:rsid w:val="005E7038"/>
    <w:rsid w:val="00600E0B"/>
    <w:rsid w:val="00616181"/>
    <w:rsid w:val="006217E3"/>
    <w:rsid w:val="006549BB"/>
    <w:rsid w:val="00655511"/>
    <w:rsid w:val="00664996"/>
    <w:rsid w:val="00667A81"/>
    <w:rsid w:val="006820E1"/>
    <w:rsid w:val="00686C74"/>
    <w:rsid w:val="006A5831"/>
    <w:rsid w:val="006B01A1"/>
    <w:rsid w:val="006B2649"/>
    <w:rsid w:val="006B2E01"/>
    <w:rsid w:val="006B7FF0"/>
    <w:rsid w:val="006C7B01"/>
    <w:rsid w:val="006D3636"/>
    <w:rsid w:val="006D47EE"/>
    <w:rsid w:val="006E03EC"/>
    <w:rsid w:val="007135D6"/>
    <w:rsid w:val="007212CF"/>
    <w:rsid w:val="007239E6"/>
    <w:rsid w:val="00723BE1"/>
    <w:rsid w:val="0072676A"/>
    <w:rsid w:val="00752617"/>
    <w:rsid w:val="00754B6F"/>
    <w:rsid w:val="00756C7F"/>
    <w:rsid w:val="007753F2"/>
    <w:rsid w:val="0078339D"/>
    <w:rsid w:val="00787191"/>
    <w:rsid w:val="00796660"/>
    <w:rsid w:val="007A38A2"/>
    <w:rsid w:val="007C2239"/>
    <w:rsid w:val="007D2CFA"/>
    <w:rsid w:val="007E713F"/>
    <w:rsid w:val="007F5BDA"/>
    <w:rsid w:val="008053DE"/>
    <w:rsid w:val="008321BC"/>
    <w:rsid w:val="00833490"/>
    <w:rsid w:val="00842201"/>
    <w:rsid w:val="00857FFA"/>
    <w:rsid w:val="00860726"/>
    <w:rsid w:val="00862C17"/>
    <w:rsid w:val="008643E2"/>
    <w:rsid w:val="00891E3B"/>
    <w:rsid w:val="008A1BAE"/>
    <w:rsid w:val="008B52F8"/>
    <w:rsid w:val="008C2EE2"/>
    <w:rsid w:val="008C759D"/>
    <w:rsid w:val="008D750F"/>
    <w:rsid w:val="008F678B"/>
    <w:rsid w:val="009128FE"/>
    <w:rsid w:val="00930163"/>
    <w:rsid w:val="00930EDC"/>
    <w:rsid w:val="009347B8"/>
    <w:rsid w:val="00941874"/>
    <w:rsid w:val="00945B31"/>
    <w:rsid w:val="0094651C"/>
    <w:rsid w:val="00950CE9"/>
    <w:rsid w:val="00951799"/>
    <w:rsid w:val="00961FCA"/>
    <w:rsid w:val="009758A4"/>
    <w:rsid w:val="0098134F"/>
    <w:rsid w:val="009822A5"/>
    <w:rsid w:val="009867A3"/>
    <w:rsid w:val="009970F3"/>
    <w:rsid w:val="009975FE"/>
    <w:rsid w:val="009B6F72"/>
    <w:rsid w:val="009C53E3"/>
    <w:rsid w:val="009C55B0"/>
    <w:rsid w:val="009C6D29"/>
    <w:rsid w:val="009D06C7"/>
    <w:rsid w:val="009F2D6A"/>
    <w:rsid w:val="00A005C7"/>
    <w:rsid w:val="00A04CAA"/>
    <w:rsid w:val="00A05885"/>
    <w:rsid w:val="00A07D05"/>
    <w:rsid w:val="00A14CBA"/>
    <w:rsid w:val="00A1677A"/>
    <w:rsid w:val="00A75330"/>
    <w:rsid w:val="00A77062"/>
    <w:rsid w:val="00A832AC"/>
    <w:rsid w:val="00A93F7B"/>
    <w:rsid w:val="00A9666C"/>
    <w:rsid w:val="00AA558D"/>
    <w:rsid w:val="00AB23BE"/>
    <w:rsid w:val="00AB3129"/>
    <w:rsid w:val="00AC4B2F"/>
    <w:rsid w:val="00AC731E"/>
    <w:rsid w:val="00AE59AB"/>
    <w:rsid w:val="00AF5B4D"/>
    <w:rsid w:val="00B1085C"/>
    <w:rsid w:val="00B157DD"/>
    <w:rsid w:val="00B17657"/>
    <w:rsid w:val="00B270B6"/>
    <w:rsid w:val="00B40082"/>
    <w:rsid w:val="00B45987"/>
    <w:rsid w:val="00B547E8"/>
    <w:rsid w:val="00B637C4"/>
    <w:rsid w:val="00B75C82"/>
    <w:rsid w:val="00B76E67"/>
    <w:rsid w:val="00B82E33"/>
    <w:rsid w:val="00B92237"/>
    <w:rsid w:val="00B978E1"/>
    <w:rsid w:val="00BB70CD"/>
    <w:rsid w:val="00BC102F"/>
    <w:rsid w:val="00BC2D0B"/>
    <w:rsid w:val="00C31EF8"/>
    <w:rsid w:val="00C4373F"/>
    <w:rsid w:val="00C461F5"/>
    <w:rsid w:val="00C471C4"/>
    <w:rsid w:val="00C600DE"/>
    <w:rsid w:val="00C76700"/>
    <w:rsid w:val="00CA3716"/>
    <w:rsid w:val="00CB123B"/>
    <w:rsid w:val="00CD5CC6"/>
    <w:rsid w:val="00CE5962"/>
    <w:rsid w:val="00D141AE"/>
    <w:rsid w:val="00D3497C"/>
    <w:rsid w:val="00D35968"/>
    <w:rsid w:val="00DA1D0A"/>
    <w:rsid w:val="00DB4BF9"/>
    <w:rsid w:val="00DC435F"/>
    <w:rsid w:val="00DC6D8F"/>
    <w:rsid w:val="00DD7399"/>
    <w:rsid w:val="00DE2101"/>
    <w:rsid w:val="00DE486A"/>
    <w:rsid w:val="00E0599A"/>
    <w:rsid w:val="00E1247B"/>
    <w:rsid w:val="00E12766"/>
    <w:rsid w:val="00E158A8"/>
    <w:rsid w:val="00E2399F"/>
    <w:rsid w:val="00E23A0E"/>
    <w:rsid w:val="00E24DFE"/>
    <w:rsid w:val="00E2582B"/>
    <w:rsid w:val="00E27119"/>
    <w:rsid w:val="00E41B73"/>
    <w:rsid w:val="00E4556D"/>
    <w:rsid w:val="00E61F98"/>
    <w:rsid w:val="00E6201C"/>
    <w:rsid w:val="00E63A0D"/>
    <w:rsid w:val="00E67F05"/>
    <w:rsid w:val="00E82C9E"/>
    <w:rsid w:val="00EA2E3A"/>
    <w:rsid w:val="00EB4E65"/>
    <w:rsid w:val="00EE2FA7"/>
    <w:rsid w:val="00EE4CB2"/>
    <w:rsid w:val="00F44D3C"/>
    <w:rsid w:val="00F5559F"/>
    <w:rsid w:val="00F71296"/>
    <w:rsid w:val="00FA146D"/>
    <w:rsid w:val="00FB56DE"/>
    <w:rsid w:val="00FE389B"/>
    <w:rsid w:val="00FF1E2F"/>
    <w:rsid w:val="00FF63AE"/>
    <w:rsid w:val="45BE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uiPriority w:val="0"/>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uiPriority w:val="0"/>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B1BB8B-2BB3-4A82-9479-6CDED4B4E5FC}">
  <ds:schemaRefs/>
</ds:datastoreItem>
</file>

<file path=docProps/app.xml><?xml version="1.0" encoding="utf-8"?>
<Properties xmlns="http://schemas.openxmlformats.org/officeDocument/2006/extended-properties" xmlns:vt="http://schemas.openxmlformats.org/officeDocument/2006/docPropsVTypes">
  <Template>Normal</Template>
  <Pages>6</Pages>
  <Words>2452</Words>
  <Characters>2515</Characters>
  <Lines>20</Lines>
  <Paragraphs>5</Paragraphs>
  <TotalTime>355</TotalTime>
  <ScaleCrop>false</ScaleCrop>
  <LinksUpToDate>false</LinksUpToDate>
  <CharactersWithSpaces>2757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2022-01-25T04:40:00Z</dcterms:created>
  <dc:creator>朱 巧姿</dc:creator>
  <cp:lastModifiedBy>Julia</cp:lastModifiedBy>
  <dcterms:modified xsi:type="dcterms:W3CDTF">2022-02-24T08:50:03Z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FB8FD10C42614208B8E4BBF81648E679</vt:lpwstr>
  </property>
</Properties>
</file>