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68580</wp:posOffset>
                </wp:positionV>
                <wp:extent cx="1523365" cy="495300"/>
                <wp:effectExtent l="9525" t="11430" r="10160" b="762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23365" cy="495300"/>
                        </a:xfrm>
                        <a:prstGeom prst="rect">
                          <a:avLst/>
                        </a:prstGeom>
                        <a:solidFill>
                          <a:srgbClr val="FFFFFF"/>
                        </a:solidFill>
                        <a:ln w="9525">
                          <a:solidFill>
                            <a:srgbClr val="000000"/>
                          </a:solidFill>
                          <a:miter lim="800000"/>
                        </a:ln>
                      </wps:spPr>
                      <wps:txbx>
                        <w:txbxContent>
                          <w:p>
                            <w:pPr>
                              <w:rPr>
                                <w:b/>
                                <w:sz w:val="30"/>
                                <w:szCs w:val="30"/>
                              </w:rPr>
                            </w:pPr>
                            <w:r>
                              <w:rPr>
                                <w:rFonts w:hint="eastAsia"/>
                                <w:b/>
                                <w:sz w:val="30"/>
                                <w:szCs w:val="30"/>
                              </w:rPr>
                              <w:t>成绩：</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79pt;margin-top:5.4pt;height:39pt;width:119.95pt;z-index:251658240;mso-width-relative:page;mso-height-relative:page;" fillcolor="#FFFFFF" filled="t" stroked="t" coordsize="21600,21600" o:gfxdata="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feHm2AAAAAkBAAAPAAAAAAAAAAEAIAAAACIAAABkcnMvZG93bnJldi54&#10;bWxQSwECFAAUAAAACACHTuJAPa3F3jMCAACGBAAADgAAAAAAAAABACAAAAAnAQAAZHJzL2Uyb0Rv&#10;Yy54bWxQSwUGAAAAAAYABgBZAQAAzAUAAAAA&#10;">
                <v:fill on="t" focussize="0,0"/>
                <v:stroke color="#000000" miterlimit="8" joinstyle="miter"/>
                <v:imagedata o:title=""/>
                <o:lock v:ext="edit" aspectratio="f"/>
                <v:textbox>
                  <w:txbxContent>
                    <w:p>
                      <w:pPr>
                        <w:rPr>
                          <w:b/>
                          <w:sz w:val="30"/>
                          <w:szCs w:val="30"/>
                        </w:rPr>
                      </w:pPr>
                      <w:r>
                        <w:rPr>
                          <w:rFonts w:hint="eastAsia"/>
                          <w:b/>
                          <w:sz w:val="30"/>
                          <w:szCs w:val="30"/>
                        </w:rPr>
                        <w:t>成绩：</w:t>
                      </w:r>
                    </w:p>
                  </w:txbxContent>
                </v:textbox>
              </v:shape>
            </w:pict>
          </mc:Fallback>
        </mc:AlternateContent>
      </w:r>
    </w:p>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3286125" cy="1104900"/>
                    </a:xfrm>
                    <a:prstGeom prst="rect">
                      <a:avLst/>
                    </a:prstGeom>
                    <a:noFill/>
                    <a:ln w="9525">
                      <a:noFill/>
                      <a:miter lim="800000"/>
                      <a:headEnd/>
                      <a:tailEnd/>
                    </a:ln>
                  </pic:spPr>
                </pic:pic>
              </a:graphicData>
            </a:graphic>
          </wp:inline>
        </w:drawing>
      </w:r>
    </w:p>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
    <w:p>
      <w:pPr>
        <w:ind w:firstLine="1968" w:firstLineChars="700"/>
        <w:rPr>
          <w:sz w:val="28"/>
          <w:szCs w:val="28"/>
          <w:u w:val="single"/>
        </w:rPr>
      </w:pPr>
      <w:r>
        <w:rPr>
          <w:rFonts w:hint="eastAsia" w:cs="宋体"/>
          <w:b/>
          <w:bCs/>
          <w:sz w:val="28"/>
          <w:szCs w:val="28"/>
        </w:rPr>
        <w:t>课程名称：</w:t>
      </w:r>
      <w:r>
        <w:rPr>
          <w:rFonts w:hint="eastAsia" w:cs="宋体"/>
          <w:sz w:val="28"/>
          <w:szCs w:val="28"/>
          <w:u w:val="thick"/>
        </w:rPr>
        <w:t xml:space="preserve"> </w:t>
      </w:r>
      <w:r>
        <w:rPr>
          <w:rFonts w:hint="eastAsia"/>
          <w:sz w:val="28"/>
          <w:szCs w:val="28"/>
          <w:u w:val="thick"/>
        </w:rPr>
        <w:t>思想道德与法治</w:t>
      </w:r>
      <w:r>
        <w:rPr>
          <w:sz w:val="28"/>
          <w:szCs w:val="28"/>
          <w:u w:val="thick"/>
        </w:rPr>
        <w:t xml:space="preserve"> </w:t>
      </w:r>
    </w:p>
    <w:p>
      <w:pPr>
        <w:ind w:firstLine="1968" w:firstLineChars="700"/>
        <w:rPr>
          <w:sz w:val="28"/>
          <w:szCs w:val="28"/>
          <w:u w:val="single"/>
        </w:rPr>
      </w:pPr>
      <w:r>
        <w:rPr>
          <w:rFonts w:hint="eastAsia" w:cs="宋体"/>
          <w:b/>
          <w:bCs/>
          <w:sz w:val="28"/>
          <w:szCs w:val="28"/>
        </w:rPr>
        <w:t>调查报告题目：</w:t>
      </w:r>
      <w:r>
        <w:rPr>
          <w:rFonts w:hint="eastAsia"/>
          <w:sz w:val="28"/>
          <w:szCs w:val="28"/>
          <w:u w:val="thick"/>
        </w:rPr>
        <w:t>调查了解所居住的社区垃圾分类开展情况</w:t>
      </w:r>
      <w:r>
        <w:rPr>
          <w:sz w:val="28"/>
          <w:szCs w:val="28"/>
          <w:u w:val="thick"/>
        </w:rPr>
        <w:t xml:space="preserve"> </w:t>
      </w:r>
    </w:p>
    <w:p>
      <w:pPr>
        <w:ind w:firstLine="1968" w:firstLineChars="700"/>
        <w:rPr>
          <w:rFonts w:ascii="仿宋_GB2312" w:cs="仿宋_GB2312"/>
          <w:b/>
          <w:bCs/>
          <w:sz w:val="28"/>
          <w:szCs w:val="28"/>
          <w:u w:val="single"/>
        </w:rPr>
      </w:pPr>
      <w:r>
        <w:rPr>
          <w:rFonts w:hint="eastAsia" w:cs="宋体"/>
          <w:b/>
          <w:bCs/>
          <w:sz w:val="28"/>
          <w:szCs w:val="28"/>
        </w:rPr>
        <w:t>指导教师：</w:t>
      </w:r>
      <w:r>
        <w:rPr>
          <w:rFonts w:ascii="仿宋_GB2312" w:cs="仿宋_GB2312"/>
          <w:b/>
          <w:bCs/>
          <w:sz w:val="28"/>
          <w:szCs w:val="28"/>
          <w:u w:val="thick"/>
        </w:rPr>
        <w:t xml:space="preserve">   </w:t>
      </w:r>
      <w:r>
        <w:rPr>
          <w:rFonts w:hint="eastAsia" w:ascii="仿宋_GB2312" w:cs="仿宋_GB2312"/>
          <w:b/>
          <w:bCs/>
          <w:sz w:val="28"/>
          <w:szCs w:val="28"/>
          <w:u w:val="thick"/>
        </w:rPr>
        <w:t>常青</w:t>
      </w:r>
      <w:r>
        <w:rPr>
          <w:rFonts w:ascii="仿宋_GB2312" w:cs="仿宋_GB2312"/>
          <w:b/>
          <w:bCs/>
          <w:sz w:val="28"/>
          <w:szCs w:val="28"/>
          <w:u w:val="thick"/>
        </w:rPr>
        <w:t xml:space="preserve">   </w:t>
      </w:r>
    </w:p>
    <w:p>
      <w:pPr>
        <w:ind w:firstLine="1968" w:firstLineChars="700"/>
        <w:rPr>
          <w:sz w:val="28"/>
          <w:szCs w:val="28"/>
          <w:u w:val="single"/>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rFonts w:hint="eastAsia"/>
          <w:sz w:val="28"/>
          <w:szCs w:val="28"/>
          <w:u w:val="thick"/>
        </w:rPr>
        <w:t xml:space="preserve">动漫制作2班 </w:t>
      </w:r>
    </w:p>
    <w:p>
      <w:pPr>
        <w:ind w:firstLine="2015" w:firstLineChars="717"/>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0107210232 </w:t>
      </w:r>
    </w:p>
    <w:p>
      <w:pPr>
        <w:ind w:firstLine="2015" w:firstLineChars="717"/>
        <w:rPr>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rFonts w:hint="eastAsia" w:cs="宋体"/>
          <w:b/>
          <w:bCs/>
          <w:sz w:val="28"/>
          <w:szCs w:val="28"/>
          <w:u w:val="thick"/>
        </w:rPr>
        <w:t xml:space="preserve"> </w:t>
      </w:r>
      <w:r>
        <w:rPr>
          <w:rFonts w:cs="宋体"/>
          <w:b/>
          <w:bCs/>
          <w:sz w:val="28"/>
          <w:szCs w:val="28"/>
          <w:u w:val="thick"/>
        </w:rPr>
        <w:t xml:space="preserve"> </w:t>
      </w:r>
      <w:r>
        <w:rPr>
          <w:rFonts w:hint="eastAsia"/>
          <w:color w:val="000000" w:themeColor="text1"/>
          <w:sz w:val="28"/>
          <w:szCs w:val="28"/>
          <w:u w:val="thick"/>
          <w14:textFill>
            <w14:solidFill>
              <w14:schemeClr w14:val="tx1"/>
            </w14:solidFill>
          </w14:textFill>
        </w:rPr>
        <w:t xml:space="preserve">钟润韫 </w:t>
      </w:r>
      <w:r>
        <w:rPr>
          <w:color w:val="000000" w:themeColor="text1"/>
          <w:sz w:val="28"/>
          <w:szCs w:val="28"/>
          <w:u w:val="thick"/>
          <w14:textFill>
            <w14:solidFill>
              <w14:schemeClr w14:val="tx1"/>
            </w14:solidFill>
          </w14:textFill>
        </w:rPr>
        <w:t xml:space="preserve"> </w:t>
      </w:r>
    </w:p>
    <w:p>
      <w:pPr>
        <w:ind w:firstLine="2015" w:firstLineChars="717"/>
        <w:rPr>
          <w:sz w:val="24"/>
        </w:rPr>
      </w:pPr>
      <w:r>
        <w:rPr>
          <w:rFonts w:hint="eastAsia" w:cs="宋体"/>
          <w:b/>
          <w:bCs/>
          <w:sz w:val="28"/>
          <w:szCs w:val="28"/>
        </w:rPr>
        <w:t>提交日期：</w:t>
      </w:r>
      <w:r>
        <w:rPr>
          <w:sz w:val="28"/>
          <w:szCs w:val="28"/>
          <w:u w:val="single"/>
        </w:rPr>
        <w:t xml:space="preserve">  </w:t>
      </w:r>
      <w:r>
        <w:rPr>
          <w:rFonts w:hint="eastAsia"/>
          <w:sz w:val="28"/>
          <w:szCs w:val="28"/>
          <w:u w:val="single"/>
        </w:rPr>
        <w:t>2022年2月8日星期二</w:t>
      </w:r>
      <w:r>
        <w:rPr>
          <w:sz w:val="28"/>
          <w:szCs w:val="28"/>
          <w:u w:val="single"/>
        </w:rPr>
        <w:t xml:space="preserve">   </w:t>
      </w:r>
    </w:p>
    <w:p>
      <w:pPr>
        <w:jc w:val="center"/>
        <w:rPr>
          <w:sz w:val="24"/>
        </w:rPr>
      </w:pPr>
    </w:p>
    <w:p>
      <w:pPr>
        <w:rPr>
          <w:sz w:val="24"/>
        </w:rPr>
      </w:pPr>
      <w:r>
        <w:rPr>
          <w:sz w:val="24"/>
        </w:rPr>
        <w:t xml:space="preserve">  </w:t>
      </w:r>
    </w:p>
    <w:p>
      <w:pPr>
        <w:widowControl/>
        <w:jc w:val="left"/>
        <w:rPr>
          <w:sz w:val="24"/>
        </w:rPr>
      </w:pPr>
      <w:r>
        <w:rPr>
          <w:sz w:val="24"/>
        </w:rPr>
        <w:br w:type="page"/>
      </w:r>
    </w:p>
    <w:p>
      <w:pPr>
        <w:ind w:firstLine="900"/>
        <w:jc w:val="center"/>
        <w:rPr>
          <w:rFonts w:hint="eastAsia"/>
          <w:sz w:val="24"/>
        </w:rPr>
      </w:pPr>
    </w:p>
    <w:p>
      <w:pPr>
        <w:pStyle w:val="4"/>
        <w:tabs>
          <w:tab w:val="left" w:pos="2100"/>
        </w:tabs>
        <w:jc w:val="center"/>
        <w:rPr>
          <w:rFonts w:cs="宋体"/>
          <w:b/>
          <w:bCs/>
          <w:spacing w:val="10"/>
          <w:sz w:val="36"/>
          <w:szCs w:val="36"/>
        </w:rPr>
      </w:pPr>
    </w:p>
    <w:p>
      <w:pPr>
        <w:pStyle w:val="4"/>
        <w:tabs>
          <w:tab w:val="left" w:pos="2100"/>
        </w:tabs>
        <w:jc w:val="center"/>
        <w:rPr>
          <w:b/>
          <w:bCs/>
          <w:spacing w:val="10"/>
          <w:sz w:val="36"/>
          <w:szCs w:val="36"/>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p>
      <w:pPr>
        <w:pStyle w:val="4"/>
        <w:tabs>
          <w:tab w:val="left" w:pos="2100"/>
        </w:tabs>
        <w:spacing w:after="156" w:afterLines="50" w:line="400" w:lineRule="exact"/>
        <w:rPr>
          <w:rFonts w:ascii="宋体" w:hAnsi="宋体" w:cs="宋体"/>
          <w:spacing w:val="10"/>
          <w:sz w:val="24"/>
          <w:szCs w:val="24"/>
        </w:rPr>
      </w:pPr>
    </w:p>
    <w:p>
      <w:pPr>
        <w:pStyle w:val="4"/>
        <w:tabs>
          <w:tab w:val="left" w:pos="2100"/>
        </w:tabs>
        <w:spacing w:after="156" w:afterLines="50" w:line="400" w:lineRule="exact"/>
        <w:rPr>
          <w:rFonts w:ascii="宋体" w:hAnsi="宋体" w:cs="宋体"/>
          <w:spacing w:val="10"/>
          <w:sz w:val="24"/>
          <w:szCs w:val="24"/>
        </w:rPr>
      </w:pPr>
    </w:p>
    <w:p>
      <w:pPr>
        <w:pStyle w:val="4"/>
        <w:tabs>
          <w:tab w:val="left" w:pos="2100"/>
        </w:tabs>
        <w:spacing w:after="156" w:afterLines="50" w:line="400" w:lineRule="exact"/>
        <w:rPr>
          <w:rFonts w:ascii="宋体" w:hAnsi="宋体" w:cs="宋体"/>
          <w:spacing w:val="10"/>
          <w:sz w:val="24"/>
          <w:szCs w:val="24"/>
          <w:lang w:val="fr-FR"/>
        </w:rPr>
      </w:pPr>
      <w:r>
        <w:rPr>
          <w:rFonts w:hint="eastAsia" w:ascii="宋体" w:hAnsi="宋体" w:cs="宋体"/>
          <w:spacing w:val="10"/>
          <w:sz w:val="24"/>
          <w:szCs w:val="24"/>
        </w:rPr>
        <w:t xml:space="preserve">一、问卷结果    …………………………………………………………… </w:t>
      </w:r>
      <w:r>
        <w:rPr>
          <w:rFonts w:hint="eastAsia" w:ascii="宋体" w:hAnsi="宋体" w:cs="宋体"/>
          <w:spacing w:val="10"/>
          <w:sz w:val="24"/>
          <w:szCs w:val="24"/>
          <w:lang w:val="fr-FR"/>
        </w:rPr>
        <w:t>1</w:t>
      </w:r>
    </w:p>
    <w:p>
      <w:pPr>
        <w:pStyle w:val="4"/>
        <w:tabs>
          <w:tab w:val="left" w:pos="2100"/>
        </w:tabs>
        <w:spacing w:after="156" w:afterLines="50" w:line="400" w:lineRule="exact"/>
        <w:rPr>
          <w:rFonts w:ascii="宋体" w:hAnsi="宋体" w:cs="宋体"/>
          <w:spacing w:val="10"/>
          <w:sz w:val="24"/>
          <w:szCs w:val="24"/>
        </w:rPr>
      </w:pPr>
      <w:r>
        <w:rPr>
          <w:rFonts w:hint="eastAsia" w:ascii="宋体" w:hAnsi="宋体" w:cs="宋体"/>
          <w:spacing w:val="10"/>
          <w:sz w:val="24"/>
          <w:szCs w:val="24"/>
        </w:rPr>
        <w:t>二、</w:t>
      </w:r>
      <w:r>
        <w:rPr>
          <w:rFonts w:hint="eastAsia" w:ascii="宋体" w:hAnsi="宋体" w:cs="宋体"/>
          <w:spacing w:val="10"/>
          <w:sz w:val="24"/>
          <w:szCs w:val="24"/>
          <w:lang w:val="fr-FR"/>
        </w:rPr>
        <w:t xml:space="preserve">采访情况    …………………………………………………………… </w:t>
      </w:r>
      <w:r>
        <w:rPr>
          <w:rFonts w:ascii="宋体" w:hAnsi="宋体" w:cs="宋体"/>
          <w:spacing w:val="10"/>
          <w:sz w:val="24"/>
          <w:szCs w:val="24"/>
        </w:rPr>
        <w:t>1</w:t>
      </w:r>
    </w:p>
    <w:p>
      <w:pPr>
        <w:pStyle w:val="4"/>
        <w:tabs>
          <w:tab w:val="left" w:pos="2100"/>
        </w:tabs>
        <w:spacing w:after="156" w:afterLines="50" w:line="400" w:lineRule="exact"/>
        <w:rPr>
          <w:rFonts w:ascii="宋体" w:hAnsi="宋体" w:cs="宋体"/>
          <w:spacing w:val="10"/>
          <w:sz w:val="24"/>
          <w:szCs w:val="24"/>
        </w:rPr>
      </w:pPr>
      <w:r>
        <w:rPr>
          <w:rFonts w:hint="eastAsia" w:ascii="宋体" w:hAnsi="宋体" w:cs="宋体"/>
          <w:spacing w:val="10"/>
          <w:sz w:val="24"/>
          <w:szCs w:val="24"/>
        </w:rPr>
        <w:t>三、</w:t>
      </w:r>
      <w:r>
        <w:rPr>
          <w:rFonts w:hint="eastAsia" w:ascii="宋体" w:hAnsi="宋体" w:cs="宋体"/>
          <w:spacing w:val="10"/>
          <w:sz w:val="24"/>
          <w:szCs w:val="24"/>
          <w:lang w:val="fr-FR"/>
        </w:rPr>
        <w:t xml:space="preserve">调查结论    …………………………………………………………… </w:t>
      </w:r>
      <w:r>
        <w:rPr>
          <w:rFonts w:ascii="宋体" w:hAnsi="宋体" w:cs="宋体"/>
          <w:spacing w:val="10"/>
          <w:sz w:val="24"/>
          <w:szCs w:val="24"/>
        </w:rPr>
        <w:t>2</w:t>
      </w:r>
    </w:p>
    <w:p>
      <w:pPr>
        <w:pStyle w:val="4"/>
        <w:tabs>
          <w:tab w:val="left" w:pos="2100"/>
        </w:tabs>
        <w:rPr>
          <w:rFonts w:ascii="宋体" w:hAnsi="宋体" w:cs="宋体"/>
          <w:spacing w:val="10"/>
          <w:sz w:val="24"/>
          <w:szCs w:val="24"/>
        </w:rPr>
      </w:pPr>
      <w:r>
        <w:rPr>
          <w:rFonts w:hint="eastAsia" w:ascii="宋体" w:hAnsi="宋体" w:cs="宋体"/>
          <w:spacing w:val="10"/>
          <w:sz w:val="24"/>
          <w:szCs w:val="24"/>
          <w:lang w:val="fr-FR"/>
        </w:rPr>
        <w:t>四</w:t>
      </w:r>
      <w:r>
        <w:rPr>
          <w:rFonts w:hint="eastAsia" w:ascii="宋体" w:hAnsi="宋体" w:cs="宋体"/>
          <w:spacing w:val="10"/>
          <w:sz w:val="24"/>
          <w:szCs w:val="24"/>
        </w:rPr>
        <w:t xml:space="preserve">、改进措施 </w:t>
      </w:r>
      <w:r>
        <w:rPr>
          <w:rFonts w:ascii="宋体" w:hAnsi="宋体" w:cs="宋体"/>
          <w:spacing w:val="10"/>
          <w:sz w:val="24"/>
          <w:szCs w:val="24"/>
        </w:rPr>
        <w:t xml:space="preserve">   </w:t>
      </w:r>
      <w:r>
        <w:rPr>
          <w:rFonts w:hint="eastAsia" w:ascii="宋体" w:hAnsi="宋体" w:cs="宋体"/>
          <w:spacing w:val="10"/>
          <w:sz w:val="24"/>
          <w:szCs w:val="24"/>
          <w:lang w:val="fr-FR"/>
        </w:rPr>
        <w:t xml:space="preserve">…………………………………………………………… </w:t>
      </w:r>
      <w:r>
        <w:rPr>
          <w:rFonts w:ascii="宋体" w:hAnsi="宋体" w:cs="宋体"/>
          <w:spacing w:val="10"/>
          <w:sz w:val="24"/>
          <w:szCs w:val="24"/>
        </w:rPr>
        <w:t>2</w:t>
      </w: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rFonts w:cs="宋体"/>
          <w:b/>
          <w:bCs/>
          <w:spacing w:val="10"/>
          <w:sz w:val="36"/>
          <w:szCs w:val="36"/>
        </w:rPr>
        <w:sectPr>
          <w:pgSz w:w="11906" w:h="16838"/>
          <w:pgMar w:top="1440" w:right="1247" w:bottom="1440" w:left="1701" w:header="851" w:footer="992" w:gutter="0"/>
          <w:cols w:space="425" w:num="1"/>
          <w:docGrid w:type="lines" w:linePitch="312" w:charSpace="0"/>
        </w:sectPr>
      </w:pPr>
    </w:p>
    <w:p>
      <w:pPr>
        <w:widowControl/>
        <w:jc w:val="left"/>
      </w:pPr>
    </w:p>
    <w:p>
      <w:pPr>
        <w:jc w:val="center"/>
        <w:rPr>
          <w:rFonts w:ascii="黑体" w:hAnsi="黑体" w:eastAsia="黑体"/>
          <w:b/>
          <w:bCs/>
          <w:sz w:val="36"/>
          <w:szCs w:val="36"/>
        </w:rPr>
      </w:pPr>
      <w:r>
        <w:rPr>
          <w:rFonts w:hint="eastAsia" w:ascii="黑体" w:hAnsi="黑体" w:eastAsia="黑体"/>
          <w:b/>
          <w:bCs/>
          <w:sz w:val="36"/>
          <w:szCs w:val="36"/>
        </w:rPr>
        <w:t>象湖镇西延路第21网格社区垃圾分类开展情况调查报告</w:t>
      </w:r>
    </w:p>
    <w:p>
      <w:pPr>
        <w:jc w:val="center"/>
      </w:pPr>
    </w:p>
    <w:p>
      <w:pPr>
        <w:jc w:val="center"/>
      </w:pPr>
    </w:p>
    <w:p>
      <w:pPr>
        <w:spacing w:line="400" w:lineRule="exact"/>
        <w:rPr>
          <w:rFonts w:asciiTheme="minorEastAsia" w:hAnsiTheme="minorEastAsia"/>
        </w:rPr>
      </w:pPr>
      <w:r>
        <w:rPr>
          <w:rFonts w:hint="eastAsia"/>
        </w:rPr>
        <w:t>　　</w:t>
      </w:r>
      <w:r>
        <w:rPr>
          <w:rFonts w:hint="eastAsia" w:asciiTheme="minorEastAsia" w:hAnsiTheme="minorEastAsia"/>
        </w:rPr>
        <w:t>调查背景：垃圾分类是垃圾无害化处理的先决条件之一，同时也是影响城市面貌的重要决定因素。近年来我国大力推广垃圾分类，各大城市相继出台垃圾分类管理施行条例，如上海的干湿垃圾分类也一度引发网络热议。随着垃圾分类的推广，人们的意识也在逐步提高。</w:t>
      </w:r>
    </w:p>
    <w:p>
      <w:pPr>
        <w:spacing w:line="400" w:lineRule="exact"/>
        <w:rPr>
          <w:rFonts w:asciiTheme="minorEastAsia" w:hAnsiTheme="minorEastAsia"/>
        </w:rPr>
      </w:pPr>
      <w:r>
        <w:rPr>
          <w:rFonts w:hint="eastAsia" w:asciiTheme="minorEastAsia" w:hAnsiTheme="minorEastAsia"/>
        </w:rPr>
        <w:t>　　调查目的：了解当地居民对垃圾分类处理的了解和态度，分析当地垃圾分类依然存在的问题并探寻可行性改进措施。</w:t>
      </w:r>
    </w:p>
    <w:p>
      <w:pPr>
        <w:spacing w:line="400" w:lineRule="exact"/>
        <w:rPr>
          <w:rFonts w:asciiTheme="minorEastAsia" w:hAnsiTheme="minorEastAsia"/>
        </w:rPr>
      </w:pPr>
      <w:r>
        <w:rPr>
          <w:rFonts w:hint="eastAsia" w:asciiTheme="minorEastAsia" w:hAnsiTheme="minorEastAsia"/>
        </w:rPr>
        <w:t>　　调查时间：</w:t>
      </w:r>
    </w:p>
    <w:p>
      <w:pPr>
        <w:spacing w:line="400" w:lineRule="exact"/>
        <w:rPr>
          <w:rFonts w:asciiTheme="minorEastAsia" w:hAnsiTheme="minorEastAsia"/>
        </w:rPr>
      </w:pPr>
      <w:r>
        <w:rPr>
          <w:rFonts w:hint="eastAsia" w:asciiTheme="minorEastAsia" w:hAnsiTheme="minorEastAsia"/>
        </w:rPr>
        <w:t>　　调查地点：象湖镇西延路第21网格社区</w:t>
      </w:r>
    </w:p>
    <w:p>
      <w:pPr>
        <w:spacing w:line="400" w:lineRule="exact"/>
        <w:rPr>
          <w:rFonts w:asciiTheme="minorEastAsia" w:hAnsiTheme="minorEastAsia"/>
        </w:rPr>
      </w:pPr>
      <w:r>
        <w:rPr>
          <w:rFonts w:hint="eastAsia" w:asciiTheme="minorEastAsia" w:hAnsiTheme="minorEastAsia"/>
        </w:rPr>
        <w:t>　　调查对象：社区住户，社区卫生负责人</w:t>
      </w:r>
    </w:p>
    <w:p>
      <w:pPr>
        <w:spacing w:line="400" w:lineRule="exact"/>
        <w:rPr>
          <w:rFonts w:asciiTheme="minorEastAsia" w:hAnsiTheme="minorEastAsia"/>
        </w:rPr>
      </w:pPr>
      <w:r>
        <w:rPr>
          <w:rFonts w:hint="eastAsia" w:asciiTheme="minorEastAsia" w:hAnsiTheme="minorEastAsia"/>
        </w:rPr>
        <w:t>　　调查方式：问卷调查，线下采访</w:t>
      </w:r>
    </w:p>
    <w:p>
      <w:pPr>
        <w:spacing w:line="400" w:lineRule="exact"/>
        <w:rPr>
          <w:rFonts w:asciiTheme="minorEastAsia" w:hAnsiTheme="minorEastAsia"/>
        </w:rPr>
      </w:pPr>
      <w:r>
        <w:rPr>
          <w:rFonts w:hint="eastAsia" w:asciiTheme="minorEastAsia" w:hAnsiTheme="minorEastAsia"/>
        </w:rPr>
        <w:t>　　调查内容：垃圾分类方式，实际情况，居民态度</w:t>
      </w:r>
    </w:p>
    <w:p>
      <w:pPr>
        <w:spacing w:line="400" w:lineRule="exact"/>
        <w:rPr>
          <w:rFonts w:asciiTheme="minorEastAsia" w:hAnsiTheme="minorEastAsia"/>
        </w:rPr>
      </w:pPr>
      <w:r>
        <w:rPr>
          <w:rFonts w:hint="eastAsia" w:asciiTheme="minorEastAsia" w:hAnsiTheme="minorEastAsia"/>
        </w:rPr>
        <w:t>　　调查结果：</w:t>
      </w:r>
    </w:p>
    <w:p>
      <w:pPr>
        <w:spacing w:line="400" w:lineRule="exact"/>
        <w:rPr>
          <w:rFonts w:asciiTheme="minorEastAsia" w:hAnsiTheme="minorEastAsia"/>
        </w:rPr>
      </w:pPr>
      <w:r>
        <w:rPr>
          <w:rFonts w:hint="eastAsia" w:asciiTheme="minorEastAsia" w:hAnsiTheme="minorEastAsia"/>
        </w:rPr>
        <w:t>　　</w:t>
      </w:r>
      <w:bookmarkStart w:id="0" w:name="_Hlk95215647"/>
      <w:r>
        <w:rPr>
          <w:rFonts w:hint="eastAsia" w:asciiTheme="minorEastAsia" w:hAnsiTheme="minorEastAsia"/>
        </w:rPr>
        <w:t>一、问卷结果</w:t>
      </w:r>
      <w:bookmarkEnd w:id="0"/>
      <w:r>
        <w:rPr>
          <w:rFonts w:hint="eastAsia" w:asciiTheme="minorEastAsia" w:hAnsiTheme="minorEastAsia"/>
        </w:rPr>
        <w:t>：</w:t>
      </w:r>
    </w:p>
    <w:p>
      <w:pPr>
        <w:spacing w:line="400" w:lineRule="exact"/>
        <w:rPr>
          <w:rFonts w:asciiTheme="minorEastAsia" w:hAnsiTheme="minorEastAsia"/>
        </w:rPr>
      </w:pPr>
      <w:r>
        <w:rPr>
          <w:rFonts w:hint="eastAsia" w:asciiTheme="minorEastAsia" w:hAnsiTheme="minorEastAsia"/>
        </w:rPr>
        <w:t>　　调查了社区40户居民，其中对社区垃圾分类要求认识准确完整的共6户，大致了解的27户，知道但不多5户，完全不知道2户。</w:t>
      </w:r>
    </w:p>
    <w:p>
      <w:pPr>
        <w:spacing w:line="400" w:lineRule="exact"/>
        <w:rPr>
          <w:rFonts w:asciiTheme="minorEastAsia" w:hAnsiTheme="minorEastAsia"/>
        </w:rPr>
      </w:pPr>
      <w:r>
        <w:rPr>
          <w:rFonts w:hint="eastAsia" w:asciiTheme="minorEastAsia" w:hAnsiTheme="minorEastAsia"/>
        </w:rPr>
        <w:t>　　普遍都是对社区垃圾分类有一定了解的，不了解的两户分别是外出务工常年不居住在社区的一家三口和一对空巢老人。</w:t>
      </w:r>
    </w:p>
    <w:p>
      <w:pPr>
        <w:spacing w:line="400" w:lineRule="exact"/>
        <w:rPr>
          <w:rFonts w:asciiTheme="minorEastAsia" w:hAnsiTheme="minorEastAsia"/>
        </w:rPr>
      </w:pPr>
      <w:r>
        <w:rPr>
          <w:rFonts w:hint="eastAsia" w:asciiTheme="minorEastAsia" w:hAnsiTheme="minorEastAsia"/>
        </w:rPr>
        <w:t>　　接受调查的40户居民中36户认可垃圾分类，剩余4个家庭受调查人员表示认为还有很大的改进空间。</w:t>
      </w:r>
    </w:p>
    <w:p>
      <w:pPr>
        <w:spacing w:line="400" w:lineRule="exact"/>
        <w:rPr>
          <w:rFonts w:asciiTheme="minorEastAsia" w:hAnsiTheme="minorEastAsia"/>
        </w:rPr>
      </w:pPr>
      <w:r>
        <w:rPr>
          <w:rFonts w:hint="eastAsia" w:asciiTheme="minorEastAsia" w:hAnsiTheme="minorEastAsia"/>
        </w:rPr>
        <w:t>　　但是在关于日常生活中是否按要求分类的问题中，20户都表示只是会进行大致的分类，并没有严格按照要求做。7户承认只有刚开始会，后续也逐渐放低了要求。其余13户居民会严格按照要求分类。</w:t>
      </w:r>
    </w:p>
    <w:p>
      <w:pPr>
        <w:spacing w:line="400" w:lineRule="exact"/>
        <w:rPr>
          <w:rFonts w:asciiTheme="minorEastAsia" w:hAnsiTheme="minorEastAsia"/>
        </w:rPr>
      </w:pPr>
      <w:r>
        <w:rPr>
          <w:rFonts w:hint="eastAsia" w:asciiTheme="minorEastAsia" w:hAnsiTheme="minorEastAsia"/>
        </w:rPr>
        <w:t>　　</w:t>
      </w:r>
    </w:p>
    <w:p>
      <w:pPr>
        <w:spacing w:line="400" w:lineRule="exact"/>
        <w:rPr>
          <w:rFonts w:asciiTheme="minorEastAsia" w:hAnsiTheme="minorEastAsia"/>
        </w:rPr>
      </w:pPr>
      <w:r>
        <w:rPr>
          <w:rFonts w:hint="eastAsia" w:asciiTheme="minorEastAsia" w:hAnsiTheme="minorEastAsia"/>
        </w:rPr>
        <w:t>　　可见，垃圾分类的要求虽已经公布也实施了半年有余，但居民对其分类要求和原因了解并不深入，还有需要继续加强宣传教育的方面。并且尽管有了解，日常中还是会有各种阻力影响他们按要求分类，还有很大的改进空间。</w:t>
      </w:r>
    </w:p>
    <w:p>
      <w:pPr>
        <w:spacing w:line="400" w:lineRule="exact"/>
        <w:rPr>
          <w:rFonts w:asciiTheme="minorEastAsia" w:hAnsiTheme="minorEastAsia"/>
        </w:rPr>
      </w:pPr>
      <w:r>
        <w:rPr>
          <w:rFonts w:hint="eastAsia" w:asciiTheme="minorEastAsia" w:hAnsiTheme="minorEastAsia"/>
        </w:rPr>
        <w:t>　　</w:t>
      </w:r>
    </w:p>
    <w:p>
      <w:pPr>
        <w:spacing w:line="400" w:lineRule="exact"/>
        <w:rPr>
          <w:rFonts w:asciiTheme="minorEastAsia" w:hAnsiTheme="minorEastAsia"/>
        </w:rPr>
      </w:pPr>
      <w:r>
        <w:rPr>
          <w:rFonts w:hint="eastAsia" w:asciiTheme="minorEastAsia" w:hAnsiTheme="minorEastAsia"/>
        </w:rPr>
        <w:t>　　二、采访情况</w:t>
      </w:r>
    </w:p>
    <w:p>
      <w:pPr>
        <w:spacing w:line="400" w:lineRule="exact"/>
        <w:rPr>
          <w:rFonts w:asciiTheme="minorEastAsia" w:hAnsiTheme="minorEastAsia"/>
        </w:rPr>
      </w:pPr>
      <w:r>
        <w:rPr>
          <w:rFonts w:hint="eastAsia" w:asciiTheme="minorEastAsia" w:hAnsiTheme="minorEastAsia"/>
        </w:rPr>
        <w:t>　　本次社会调查共采访了两个人。</w:t>
      </w:r>
    </w:p>
    <w:p>
      <w:pPr>
        <w:spacing w:line="400" w:lineRule="exact"/>
        <w:rPr>
          <w:rFonts w:asciiTheme="minorEastAsia" w:hAnsiTheme="minorEastAsia"/>
        </w:rPr>
      </w:pPr>
      <w:r>
        <w:rPr>
          <w:rFonts w:hint="eastAsia" w:asciiTheme="minorEastAsia" w:hAnsiTheme="minorEastAsia"/>
        </w:rPr>
        <w:t>　　第一位受采访者，今年24岁的钟小姐，大学毕业，目前在政府单位工作。早上在社区主出入口遇到她正在丢一袋垃圾，询问后对方同意接受简单采访。</w:t>
      </w:r>
    </w:p>
    <w:p>
      <w:pPr>
        <w:spacing w:line="400" w:lineRule="exact"/>
        <w:rPr>
          <w:rFonts w:asciiTheme="minorEastAsia" w:hAnsiTheme="minorEastAsia"/>
        </w:rPr>
      </w:pPr>
      <w:r>
        <w:rPr>
          <w:rFonts w:hint="eastAsia" w:asciiTheme="minorEastAsia" w:hAnsiTheme="minorEastAsia"/>
        </w:rPr>
        <w:t>　　请问您知道社区的垃圾分类要求吗？</w:t>
      </w:r>
    </w:p>
    <w:p>
      <w:pPr>
        <w:spacing w:line="400" w:lineRule="exact"/>
        <w:rPr>
          <w:rFonts w:asciiTheme="minorEastAsia" w:hAnsiTheme="minorEastAsia"/>
        </w:rPr>
      </w:pPr>
      <w:r>
        <w:rPr>
          <w:rFonts w:hint="eastAsia" w:asciiTheme="minorEastAsia" w:hAnsiTheme="minorEastAsia"/>
        </w:rPr>
        <w:t>　　“知道一点。当时要讲解的时候我在上班，也没听到什么。家里人转达的。”</w:t>
      </w:r>
    </w:p>
    <w:p>
      <w:pPr>
        <w:spacing w:line="400" w:lineRule="exact"/>
        <w:rPr>
          <w:rFonts w:asciiTheme="minorEastAsia" w:hAnsiTheme="minorEastAsia"/>
        </w:rPr>
      </w:pPr>
      <w:r>
        <w:rPr>
          <w:rFonts w:hint="eastAsia" w:asciiTheme="minorEastAsia" w:hAnsiTheme="minorEastAsia"/>
        </w:rPr>
        <w:t>　　那平时都是这么做的呢？会认真分类吗？</w:t>
      </w:r>
    </w:p>
    <w:p>
      <w:pPr>
        <w:spacing w:line="400" w:lineRule="exact"/>
        <w:rPr>
          <w:rFonts w:asciiTheme="minorEastAsia" w:hAnsiTheme="minorEastAsia"/>
        </w:rPr>
      </w:pPr>
      <w:r>
        <w:rPr>
          <w:rFonts w:hint="eastAsia" w:asciiTheme="minorEastAsia" w:hAnsiTheme="minorEastAsia"/>
        </w:rPr>
        <w:t>　　“呃，其实一般都是大致的分类，厨余垃圾分开，可回收的分开这种，哦，有毒有害也会分开。但是吧……做饭的时候厨房也就一个垃圾桶，要是有塑料包装袋一类的，我们也是一样丢进去算厨余。毕竟这个是真的挺麻烦的……”</w:t>
      </w:r>
    </w:p>
    <w:p>
      <w:pPr>
        <w:spacing w:line="400" w:lineRule="exact"/>
        <w:rPr>
          <w:rFonts w:asciiTheme="minorEastAsia" w:hAnsiTheme="minorEastAsia"/>
        </w:rPr>
      </w:pPr>
      <w:r>
        <w:rPr>
          <w:rFonts w:hint="eastAsia" w:asciiTheme="minorEastAsia" w:hAnsiTheme="minorEastAsia"/>
        </w:rPr>
        <w:t>　　觉得目前的垃圾分类规定存在什么问题吗？</w:t>
      </w:r>
    </w:p>
    <w:p>
      <w:pPr>
        <w:spacing w:line="400" w:lineRule="exact"/>
        <w:rPr>
          <w:rFonts w:asciiTheme="minorEastAsia" w:hAnsiTheme="minorEastAsia"/>
        </w:rPr>
      </w:pPr>
      <w:r>
        <w:rPr>
          <w:rFonts w:hint="eastAsia" w:asciiTheme="minorEastAsia" w:hAnsiTheme="minorEastAsia"/>
        </w:rPr>
        <w:t>　　“我觉得还好，就是说其实我们这边有一个回收废品的铺子，所以没什么人丢可回收垃圾，那个垃圾桶几本空着，但住户不少，平时厨余垃圾多，经常都堆满。你看今天就是，我都只能放边上。我偶尔看见有人也直接往边上桶丢了，那不等于没分嘛。”</w:t>
      </w:r>
    </w:p>
    <w:p>
      <w:pPr>
        <w:spacing w:line="400" w:lineRule="exact"/>
        <w:rPr>
          <w:rFonts w:asciiTheme="minorEastAsia" w:hAnsiTheme="minorEastAsia"/>
        </w:rPr>
      </w:pPr>
      <w:r>
        <w:rPr>
          <w:rFonts w:hint="eastAsia" w:asciiTheme="minorEastAsia" w:hAnsiTheme="minorEastAsia"/>
        </w:rPr>
        <w:t>　　</w:t>
      </w:r>
    </w:p>
    <w:p>
      <w:pPr>
        <w:spacing w:line="400" w:lineRule="exact"/>
        <w:rPr>
          <w:rFonts w:asciiTheme="minorEastAsia" w:hAnsiTheme="minorEastAsia"/>
        </w:rPr>
      </w:pPr>
      <w:r>
        <w:rPr>
          <w:rFonts w:hint="eastAsia" w:asciiTheme="minorEastAsia" w:hAnsiTheme="minorEastAsia"/>
        </w:rPr>
        <w:t>　　第二位是社区的卫生负责人刘女士，今年64岁，同时也是社区住户，平时会在社区宣传卫生工作。下午正好遇到她在社区跟一位老人解释分类要求。</w:t>
      </w:r>
    </w:p>
    <w:p>
      <w:pPr>
        <w:spacing w:line="400" w:lineRule="exact"/>
        <w:rPr>
          <w:rFonts w:asciiTheme="minorEastAsia" w:hAnsiTheme="minorEastAsia"/>
        </w:rPr>
      </w:pPr>
      <w:r>
        <w:rPr>
          <w:rFonts w:hint="eastAsia" w:asciiTheme="minorEastAsia" w:hAnsiTheme="minorEastAsia"/>
        </w:rPr>
        <w:t>　　您好，请问平时多久宣传一次垃圾分类呢？</w:t>
      </w:r>
    </w:p>
    <w:p>
      <w:pPr>
        <w:spacing w:line="400" w:lineRule="exact"/>
        <w:rPr>
          <w:rFonts w:asciiTheme="minorEastAsia" w:hAnsiTheme="minorEastAsia"/>
        </w:rPr>
      </w:pPr>
      <w:r>
        <w:rPr>
          <w:rFonts w:hint="eastAsia" w:asciiTheme="minorEastAsia" w:hAnsiTheme="minorEastAsia"/>
        </w:rPr>
        <w:t>　　“一般是一个月一次吧，但是很多人都听烦了，没什么人来听了。有时候遇到了没分类的，也会当场去宣传一下，现在就是啊，这个大姐年龄大了，容易忘事，前几天刚说完的，今天又用纸盒子装剩菜丢。”</w:t>
      </w:r>
    </w:p>
    <w:p>
      <w:pPr>
        <w:spacing w:line="400" w:lineRule="exact"/>
        <w:rPr>
          <w:rFonts w:asciiTheme="minorEastAsia" w:hAnsiTheme="minorEastAsia"/>
        </w:rPr>
      </w:pPr>
      <w:r>
        <w:rPr>
          <w:rFonts w:hint="eastAsia" w:asciiTheme="minorEastAsia" w:hAnsiTheme="minorEastAsia"/>
        </w:rPr>
        <w:t>　　那平时工作都会遇到些什么问题呢？</w:t>
      </w:r>
    </w:p>
    <w:p>
      <w:pPr>
        <w:spacing w:line="400" w:lineRule="exact"/>
        <w:rPr>
          <w:rFonts w:asciiTheme="minorEastAsia" w:hAnsiTheme="minorEastAsia"/>
        </w:rPr>
      </w:pPr>
      <w:r>
        <w:rPr>
          <w:rFonts w:hint="eastAsia" w:asciiTheme="minorEastAsia" w:hAnsiTheme="minorEastAsia"/>
        </w:rPr>
        <w:t>　　“人不在的时候就很难监督，总会很乱啊。咱这里也没有人手可以一直守着。再就是垃圾桶不够多，就几个出入口有，会有人嫌麻烦就丢楼下。要是多装几个吧，又没有垃圾车来收，更麻烦。”</w:t>
      </w:r>
    </w:p>
    <w:p>
      <w:pPr>
        <w:spacing w:line="400" w:lineRule="exact"/>
        <w:rPr>
          <w:rFonts w:asciiTheme="minorEastAsia" w:hAnsiTheme="minorEastAsia"/>
        </w:rPr>
      </w:pPr>
      <w:r>
        <w:rPr>
          <w:rFonts w:hint="eastAsia" w:asciiTheme="minorEastAsia" w:hAnsiTheme="minorEastAsia"/>
        </w:rPr>
        <w:t>　　</w:t>
      </w:r>
    </w:p>
    <w:p>
      <w:pPr>
        <w:spacing w:line="400" w:lineRule="exact"/>
        <w:rPr>
          <w:rFonts w:asciiTheme="minorEastAsia" w:hAnsiTheme="minorEastAsia"/>
        </w:rPr>
      </w:pPr>
      <w:r>
        <w:rPr>
          <w:rFonts w:hint="eastAsia" w:asciiTheme="minorEastAsia" w:hAnsiTheme="minorEastAsia"/>
        </w:rPr>
        <w:t>　　三、</w:t>
      </w:r>
      <w:bookmarkStart w:id="1" w:name="_Hlk95215811"/>
      <w:r>
        <w:rPr>
          <w:rFonts w:hint="eastAsia" w:asciiTheme="minorEastAsia" w:hAnsiTheme="minorEastAsia"/>
        </w:rPr>
        <w:t>调查结论</w:t>
      </w:r>
      <w:bookmarkEnd w:id="1"/>
      <w:r>
        <w:rPr>
          <w:rFonts w:hint="eastAsia" w:asciiTheme="minorEastAsia" w:hAnsiTheme="minorEastAsia"/>
        </w:rPr>
        <w:t>：</w:t>
      </w:r>
    </w:p>
    <w:p>
      <w:pPr>
        <w:spacing w:line="400" w:lineRule="exact"/>
        <w:rPr>
          <w:rFonts w:asciiTheme="minorEastAsia" w:hAnsiTheme="minorEastAsia"/>
        </w:rPr>
      </w:pPr>
      <w:r>
        <w:rPr>
          <w:rFonts w:hint="eastAsia" w:asciiTheme="minorEastAsia" w:hAnsiTheme="minorEastAsia"/>
        </w:rPr>
        <w:t>　　观念上：</w:t>
      </w:r>
    </w:p>
    <w:p>
      <w:pPr>
        <w:spacing w:line="400" w:lineRule="exact"/>
        <w:rPr>
          <w:rFonts w:asciiTheme="minorEastAsia" w:hAnsiTheme="minorEastAsia"/>
        </w:rPr>
      </w:pPr>
      <w:r>
        <w:rPr>
          <w:rFonts w:hint="eastAsia" w:asciiTheme="minorEastAsia" w:hAnsiTheme="minorEastAsia"/>
        </w:rPr>
        <w:t>　　仍有住户对垃圾分类知识了解的不够全面，相关的普及工作还是需要加强。</w:t>
      </w:r>
    </w:p>
    <w:p>
      <w:pPr>
        <w:spacing w:line="400" w:lineRule="exact"/>
        <w:rPr>
          <w:rFonts w:asciiTheme="minorEastAsia" w:hAnsiTheme="minorEastAsia"/>
        </w:rPr>
      </w:pPr>
      <w:r>
        <w:rPr>
          <w:rFonts w:hint="eastAsia" w:asciiTheme="minorEastAsia" w:hAnsiTheme="minorEastAsia"/>
        </w:rPr>
        <w:t>　　住户的分类意识不够深入，容易遗忘和缺漏，导致垃圾分类落实不到位，许多家庭会因为贪图一时的方便放低分类的标准。</w:t>
      </w:r>
    </w:p>
    <w:p>
      <w:pPr>
        <w:spacing w:line="400" w:lineRule="exact"/>
        <w:rPr>
          <w:rFonts w:asciiTheme="minorEastAsia" w:hAnsiTheme="minorEastAsia"/>
        </w:rPr>
      </w:pPr>
      <w:r>
        <w:rPr>
          <w:rFonts w:hint="eastAsia" w:asciiTheme="minorEastAsia" w:hAnsiTheme="minorEastAsia"/>
        </w:rPr>
        <w:t>　　制度上：</w:t>
      </w:r>
    </w:p>
    <w:p>
      <w:pPr>
        <w:spacing w:line="400" w:lineRule="exact"/>
        <w:rPr>
          <w:rFonts w:asciiTheme="minorEastAsia" w:hAnsiTheme="minorEastAsia"/>
        </w:rPr>
      </w:pPr>
      <w:r>
        <w:rPr>
          <w:rFonts w:hint="eastAsia" w:asciiTheme="minorEastAsia" w:hAnsiTheme="minorEastAsia"/>
        </w:rPr>
        <w:t>　　监管力度不够，没有对应的奖惩措施，也没有相应的监管人员。</w:t>
      </w:r>
    </w:p>
    <w:p>
      <w:pPr>
        <w:spacing w:line="400" w:lineRule="exact"/>
        <w:rPr>
          <w:rFonts w:asciiTheme="minorEastAsia" w:hAnsiTheme="minorEastAsia"/>
        </w:rPr>
      </w:pPr>
      <w:r>
        <w:rPr>
          <w:rFonts w:hint="eastAsia" w:asciiTheme="minorEastAsia" w:hAnsiTheme="minorEastAsia"/>
        </w:rPr>
        <w:t>　　设施上：</w:t>
      </w:r>
    </w:p>
    <w:p>
      <w:pPr>
        <w:spacing w:line="400" w:lineRule="exact"/>
        <w:rPr>
          <w:rFonts w:asciiTheme="minorEastAsia" w:hAnsiTheme="minorEastAsia"/>
        </w:rPr>
      </w:pPr>
      <w:r>
        <w:rPr>
          <w:rFonts w:hint="eastAsia" w:asciiTheme="minorEastAsia" w:hAnsiTheme="minorEastAsia"/>
        </w:rPr>
        <w:t>　　社区的垃圾分类设施（垃圾桶）不够充足，分配不够合理。</w:t>
      </w:r>
    </w:p>
    <w:p>
      <w:pPr>
        <w:spacing w:line="400" w:lineRule="exact"/>
        <w:rPr>
          <w:rFonts w:asciiTheme="minorEastAsia" w:hAnsiTheme="minorEastAsia"/>
        </w:rPr>
      </w:pPr>
      <w:r>
        <w:rPr>
          <w:rFonts w:hint="eastAsia" w:asciiTheme="minorEastAsia" w:hAnsiTheme="minorEastAsia"/>
        </w:rPr>
        <w:t>　　</w:t>
      </w:r>
    </w:p>
    <w:p>
      <w:pPr>
        <w:spacing w:line="400" w:lineRule="exact"/>
        <w:rPr>
          <w:rFonts w:asciiTheme="minorEastAsia" w:hAnsiTheme="minorEastAsia"/>
        </w:rPr>
      </w:pPr>
      <w:r>
        <w:rPr>
          <w:rFonts w:hint="eastAsia" w:asciiTheme="minorEastAsia" w:hAnsiTheme="minorEastAsia"/>
        </w:rPr>
        <w:t>　　四、改进措施：</w:t>
      </w:r>
    </w:p>
    <w:p>
      <w:pPr>
        <w:spacing w:line="400" w:lineRule="exact"/>
        <w:rPr>
          <w:rFonts w:asciiTheme="minorEastAsia" w:hAnsiTheme="minorEastAsia"/>
        </w:rPr>
      </w:pPr>
      <w:r>
        <w:rPr>
          <w:rFonts w:hint="eastAsia" w:asciiTheme="minorEastAsia" w:hAnsiTheme="minorEastAsia"/>
        </w:rPr>
        <w:t>　　培养一批垃圾分类宣传员，可以选择平时聚在一起聊天跳广场的大妈们，她们既有空闲，又大多是家庭垃圾处理的主力。平时可以互相监督，互相提醒。针对性强，效果也好。</w:t>
      </w:r>
    </w:p>
    <w:p>
      <w:pPr>
        <w:spacing w:line="400" w:lineRule="exact"/>
        <w:rPr>
          <w:rFonts w:asciiTheme="minorEastAsia" w:hAnsiTheme="minorEastAsia"/>
        </w:rPr>
      </w:pPr>
      <w:r>
        <w:rPr>
          <w:rFonts w:hint="eastAsia" w:asciiTheme="minorEastAsia" w:hAnsiTheme="minorEastAsia"/>
        </w:rPr>
        <w:t>　　发展线上普及，年轻人平时工作学习空闲时间少，线下普及难度大，线上通过短视频或者群发通知等方式，速度快，效率高。</w:t>
      </w:r>
    </w:p>
    <w:p>
      <w:pPr>
        <w:spacing w:line="400" w:lineRule="exact"/>
        <w:rPr>
          <w:rFonts w:asciiTheme="minorEastAsia" w:hAnsiTheme="minorEastAsia"/>
        </w:rPr>
      </w:pPr>
      <w:r>
        <w:rPr>
          <w:rFonts w:hint="eastAsia" w:asciiTheme="minorEastAsia" w:hAnsiTheme="minorEastAsia"/>
        </w:rPr>
        <w:t>　　增加垃圾桶，尤其是厨余垃圾桶。并优化配置，在楼下安放，并安排专门的垃圾车定时回收。</w:t>
      </w:r>
    </w:p>
    <w:p>
      <w:pPr>
        <w:spacing w:line="400" w:lineRule="exact"/>
        <w:rPr>
          <w:rFonts w:asciiTheme="minorEastAsia" w:hAnsiTheme="minorEastAsia"/>
        </w:rPr>
      </w:pPr>
      <w:r>
        <w:rPr>
          <w:rFonts w:hint="eastAsia" w:asciiTheme="minorEastAsia" w:hAnsiTheme="minorEastAsia"/>
        </w:rPr>
        <w:t>　　完善垃圾桶的区别，有害垃圾用红色，厨余垃圾用绿色等方式区别，并在垃圾桶上标明品种，增加举例和解释说命方便记性不好的老年人分辨。</w:t>
      </w:r>
    </w:p>
    <w:p>
      <w:pPr>
        <w:spacing w:line="400" w:lineRule="exact"/>
        <w:rPr>
          <w:rFonts w:asciiTheme="minorEastAsia" w:hAnsiTheme="minorEastAsia"/>
        </w:rPr>
      </w:pPr>
      <w:r>
        <w:rPr>
          <w:rFonts w:hint="eastAsia" w:asciiTheme="minorEastAsia" w:hAnsiTheme="minorEastAsia"/>
        </w:rPr>
        <w:t>　　联合社区的废品回收铺上门收可回收纸箱塑料瓶等，宣传可回收垃圾单独分类，用回收收益来提高住户分类垃圾的意愿。</w:t>
      </w:r>
    </w:p>
    <w:p>
      <w:pPr>
        <w:spacing w:line="400" w:lineRule="exact"/>
        <w:rPr>
          <w:rFonts w:asciiTheme="minorEastAsia" w:hAnsiTheme="minorEastAsia"/>
        </w:rPr>
      </w:pPr>
      <w:r>
        <w:rPr>
          <w:rFonts w:hint="eastAsia" w:asciiTheme="minorEastAsia" w:hAnsiTheme="minorEastAsia"/>
        </w:rPr>
        <w:t>　　</w:t>
      </w:r>
    </w:p>
    <w:p>
      <w:pPr>
        <w:spacing w:line="400" w:lineRule="exact"/>
        <w:rPr>
          <w:rFonts w:asciiTheme="minorEastAsia" w:hAnsiTheme="minorEastAsia"/>
        </w:rPr>
      </w:pPr>
      <w:r>
        <w:rPr>
          <w:rFonts w:hint="eastAsia" w:asciiTheme="minorEastAsia" w:hAnsiTheme="minorEastAsia"/>
        </w:rPr>
        <w:t>　　江西省赣州市瑞金市金都大道西延路第二十一网格社区</w:t>
      </w:r>
    </w:p>
    <w:p>
      <w:pPr>
        <w:spacing w:line="400" w:lineRule="exact"/>
        <w:rPr>
          <w:rFonts w:asciiTheme="minorEastAsia" w:hAnsiTheme="minorEastAsia"/>
        </w:rPr>
      </w:pPr>
      <w:r>
        <w:rPr>
          <w:rFonts w:hint="eastAsia" w:asciiTheme="minorEastAsia" w:hAnsiTheme="minorEastAsia"/>
        </w:rPr>
        <w:t>　　钟芷君 18179790579</w:t>
      </w:r>
    </w:p>
    <w:p>
      <w:pPr>
        <w:spacing w:line="400" w:lineRule="exact"/>
        <w:rPr>
          <w:rFonts w:asciiTheme="minorEastAsia" w:hAnsiTheme="minorEastAsia"/>
        </w:rPr>
      </w:pPr>
      <w:r>
        <w:rPr>
          <w:rFonts w:hint="eastAsia" w:asciiTheme="minorEastAsia" w:hAnsiTheme="minorEastAsia"/>
        </w:rPr>
        <w:t>　　刘凤莲 18379715566</w:t>
      </w:r>
    </w:p>
    <w:p>
      <w:pPr>
        <w:spacing w:line="400" w:lineRule="exact"/>
      </w:pPr>
      <w:r>
        <w:rPr>
          <w:rFonts w:hint="eastAsia"/>
        </w:rPr>
        <w:t>　　</w:t>
      </w:r>
    </w:p>
    <w:p>
      <w:pPr>
        <w:spacing w:line="400" w:lineRule="exact"/>
      </w:pPr>
    </w:p>
    <w:sectPr>
      <w:footerReference r:id="rId3" w:type="default"/>
      <w:pgSz w:w="11906" w:h="16838"/>
      <w:pgMar w:top="1440" w:right="125"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0089960"/>
      <w:docPartObj>
        <w:docPartGallery w:val="autotext"/>
      </w:docPartObj>
    </w:sdtPr>
    <w:sdtEndPr>
      <w:rPr>
        <w:rFonts w:ascii="黑体" w:hAnsi="黑体" w:eastAsia="黑体"/>
        <w:b/>
        <w:bCs/>
        <w:sz w:val="24"/>
        <w:szCs w:val="24"/>
      </w:rPr>
    </w:sdtEndPr>
    <w:sdtContent>
      <w:p>
        <w:pPr>
          <w:pStyle w:val="5"/>
          <w:jc w:val="center"/>
          <w:rPr>
            <w:rFonts w:ascii="黑体" w:hAnsi="黑体" w:eastAsia="黑体"/>
            <w:b/>
            <w:bCs/>
            <w:sz w:val="24"/>
            <w:szCs w:val="24"/>
          </w:rPr>
        </w:pPr>
        <w:r>
          <w:rPr>
            <w:rFonts w:ascii="黑体" w:hAnsi="黑体" w:eastAsia="黑体"/>
            <w:b/>
            <w:bCs/>
            <w:sz w:val="24"/>
            <w:szCs w:val="24"/>
          </w:rPr>
          <w:fldChar w:fldCharType="begin"/>
        </w:r>
        <w:r>
          <w:rPr>
            <w:rFonts w:ascii="黑体" w:hAnsi="黑体" w:eastAsia="黑体"/>
            <w:b/>
            <w:bCs/>
            <w:sz w:val="24"/>
            <w:szCs w:val="24"/>
          </w:rPr>
          <w:instrText xml:space="preserve">PAGE   \* MERGEFORMAT</w:instrText>
        </w:r>
        <w:r>
          <w:rPr>
            <w:rFonts w:ascii="黑体" w:hAnsi="黑体" w:eastAsia="黑体"/>
            <w:b/>
            <w:bCs/>
            <w:sz w:val="24"/>
            <w:szCs w:val="24"/>
          </w:rPr>
          <w:fldChar w:fldCharType="separate"/>
        </w:r>
        <w:r>
          <w:rPr>
            <w:rFonts w:ascii="黑体" w:hAnsi="黑体" w:eastAsia="黑体"/>
            <w:b/>
            <w:bCs/>
            <w:sz w:val="24"/>
            <w:szCs w:val="24"/>
            <w:lang w:val="zh-CN"/>
          </w:rPr>
          <w:t>2</w:t>
        </w:r>
        <w:r>
          <w:rPr>
            <w:rFonts w:ascii="黑体" w:hAnsi="黑体" w:eastAsia="黑体"/>
            <w:b/>
            <w:bCs/>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B1"/>
    <w:rsid w:val="000A19C7"/>
    <w:rsid w:val="000E1DFD"/>
    <w:rsid w:val="001D30CB"/>
    <w:rsid w:val="002C6C0E"/>
    <w:rsid w:val="00383AEA"/>
    <w:rsid w:val="003902FE"/>
    <w:rsid w:val="00420054"/>
    <w:rsid w:val="004A306E"/>
    <w:rsid w:val="00504552"/>
    <w:rsid w:val="005965BA"/>
    <w:rsid w:val="006001EC"/>
    <w:rsid w:val="007000A1"/>
    <w:rsid w:val="007E2B3B"/>
    <w:rsid w:val="00A94FB1"/>
    <w:rsid w:val="00B430CB"/>
    <w:rsid w:val="00B6637F"/>
    <w:rsid w:val="00C97239"/>
    <w:rsid w:val="00CD5533"/>
    <w:rsid w:val="00F94C4C"/>
    <w:rsid w:val="00F96584"/>
    <w:rsid w:val="118155DD"/>
    <w:rsid w:val="362E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nhideWhenUsed/>
    <w:uiPriority w:val="0"/>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 w:type="character" w:customStyle="1" w:styleId="12">
    <w:name w:val="标题 1 字符"/>
    <w:basedOn w:val="8"/>
    <w:link w:val="2"/>
    <w:uiPriority w:val="9"/>
    <w:rPr>
      <w:b/>
      <w:bCs/>
      <w:kern w:val="44"/>
      <w:sz w:val="44"/>
      <w:szCs w:val="44"/>
    </w:rPr>
  </w:style>
  <w:style w:type="character" w:customStyle="1" w:styleId="13">
    <w:name w:val="标题 2 字符"/>
    <w:basedOn w:val="8"/>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64C06-982C-482A-A68E-BA7F367F52B5}">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2037</Characters>
  <Lines>16</Lines>
  <Paragraphs>4</Paragraphs>
  <TotalTime>32</TotalTime>
  <ScaleCrop>false</ScaleCrop>
  <LinksUpToDate>false</LinksUpToDate>
  <CharactersWithSpaces>2390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2022-01-14T04:55:00Z</dcterms:created>
  <dc:creator>lenovo</dc:creator>
  <cp:lastModifiedBy>hhy..~</cp:lastModifiedBy>
  <dcterms:modified xsi:type="dcterms:W3CDTF">2022-02-09T18:36:06Z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