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jc w:val="center"/>
        <w:rPr>
          <w:rFonts w:eastAsia="MS Mincho"/>
        </w:rPr>
      </w:pPr>
      <w:r>
        <w:rPr>
          <w:rFonts w:hint="eastAsia" w:asciiTheme="minorEastAsia" w:hAnsiTheme="minorEastAsia" w:eastAsiaTheme="minorEastAsia"/>
          <w:lang w:eastAsia="zh-CN"/>
        </w:rPr>
        <w:t>云计算调研报告</w:t>
      </w:r>
    </w:p>
    <w:p>
      <w:pPr>
        <w:pStyle w:val="61"/>
        <w:jc w:val="center"/>
        <w:rPr>
          <w:rFonts w:hint="eastAsia"/>
          <w:sz w:val="30"/>
          <w:szCs w:val="30"/>
        </w:rPr>
      </w:pPr>
      <w:bookmarkStart w:id="0" w:name="_Toc122269055"/>
      <w:bookmarkStart w:id="1" w:name="_Toc122269851"/>
      <w:r>
        <w:rPr>
          <w:rFonts w:hint="eastAsia"/>
          <w:sz w:val="30"/>
          <w:szCs w:val="30"/>
          <w:lang w:eastAsia="zh-CN"/>
        </w:rPr>
        <w:t xml:space="preserve">题目： </w:t>
      </w:r>
      <w:r>
        <w:rPr>
          <w:rFonts w:hint="eastAsia"/>
          <w:sz w:val="30"/>
          <w:szCs w:val="30"/>
        </w:rPr>
        <w:t>支撑数字化转型，企业云平台建设进入新阶段</w:t>
      </w:r>
      <w:bookmarkEnd w:id="0"/>
      <w:bookmarkEnd w:id="1"/>
    </w:p>
    <w:p>
      <w:pPr>
        <w:rPr>
          <w:rFonts w:hint="eastAsia"/>
          <w:sz w:val="30"/>
          <w:szCs w:val="30"/>
        </w:rPr>
      </w:pP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2880" w:leftChars="0" w:firstLine="720" w:firstLineChars="0"/>
        <w:jc w:val="left"/>
        <w:textAlignment w:val="auto"/>
        <w:rPr>
          <w:rFonts w:hint="eastAsia" w:ascii="宋体" w:hAnsi="宋体" w:eastAsia="宋体"/>
          <w:sz w:val="32"/>
          <w:szCs w:val="32"/>
        </w:rPr>
      </w:pPr>
      <w:r>
        <w:rPr>
          <w:rFonts w:hint="eastAsia" w:ascii="宋体" w:hAnsi="宋体" w:eastAsia="宋体"/>
          <w:sz w:val="32"/>
          <w:szCs w:val="32"/>
        </w:rPr>
        <w:t>调研者：常锦涛</w:t>
      </w:r>
    </w:p>
    <w:p>
      <w:pPr>
        <w:keepNext w:val="0"/>
        <w:keepLines w:val="0"/>
        <w:pageBreakBefore w:val="0"/>
        <w:widowControl w:val="0"/>
        <w:kinsoku/>
        <w:wordWrap/>
        <w:overflowPunct/>
        <w:topLinePunct w:val="0"/>
        <w:autoSpaceDE/>
        <w:autoSpaceDN/>
        <w:bidi w:val="0"/>
        <w:adjustRightInd/>
        <w:snapToGrid/>
        <w:spacing w:line="360" w:lineRule="auto"/>
        <w:ind w:left="2880" w:leftChars="0" w:firstLine="720" w:firstLineChars="0"/>
        <w:jc w:val="left"/>
        <w:textAlignment w:val="auto"/>
        <w:rPr>
          <w:rFonts w:hint="eastAsia" w:ascii="宋体" w:hAnsi="宋体" w:eastAsia="宋体"/>
          <w:sz w:val="32"/>
          <w:szCs w:val="32"/>
        </w:rPr>
      </w:pPr>
      <w:r>
        <w:rPr>
          <w:rFonts w:hint="eastAsia" w:ascii="宋体" w:hAnsi="宋体" w:eastAsia="宋体"/>
          <w:sz w:val="32"/>
          <w:szCs w:val="32"/>
        </w:rPr>
        <w:t>班级：物联网一班</w:t>
      </w:r>
    </w:p>
    <w:p>
      <w:pPr>
        <w:keepNext w:val="0"/>
        <w:keepLines w:val="0"/>
        <w:pageBreakBefore w:val="0"/>
        <w:widowControl w:val="0"/>
        <w:kinsoku/>
        <w:wordWrap/>
        <w:overflowPunct/>
        <w:topLinePunct w:val="0"/>
        <w:autoSpaceDE/>
        <w:autoSpaceDN/>
        <w:bidi w:val="0"/>
        <w:adjustRightInd/>
        <w:snapToGrid/>
        <w:spacing w:line="360" w:lineRule="auto"/>
        <w:ind w:left="2880" w:leftChars="0" w:firstLine="720" w:firstLineChars="0"/>
        <w:jc w:val="left"/>
        <w:textAlignment w:val="auto"/>
        <w:rPr>
          <w:rFonts w:hint="eastAsia" w:ascii="宋体" w:hAnsi="宋体" w:eastAsia="宋体"/>
          <w:sz w:val="32"/>
          <w:szCs w:val="32"/>
        </w:rPr>
      </w:pPr>
      <w:r>
        <w:rPr>
          <w:rFonts w:hint="eastAsia" w:ascii="宋体" w:hAnsi="宋体" w:eastAsia="宋体"/>
          <w:sz w:val="32"/>
          <w:szCs w:val="32"/>
        </w:rPr>
        <w:t>学号：0106210102</w:t>
      </w:r>
    </w:p>
    <w:p>
      <w:pPr>
        <w:rPr>
          <w:rFonts w:hint="eastAsia"/>
          <w:sz w:val="30"/>
          <w:szCs w:val="30"/>
        </w:rPr>
      </w:pPr>
    </w:p>
    <w:sdt>
      <w:sdtPr>
        <w:rPr>
          <w:rFonts w:asciiTheme="minorHAnsi" w:hAnsiTheme="minorHAnsi" w:eastAsiaTheme="minorEastAsia" w:cstheme="minorBidi"/>
          <w:color w:val="auto"/>
          <w:sz w:val="22"/>
          <w:szCs w:val="22"/>
          <w:lang w:val="zh-CN" w:eastAsia="zh-CN"/>
        </w:rPr>
        <w:id w:val="884209563"/>
        <w:docPartObj>
          <w:docPartGallery w:val="Table of Contents"/>
          <w:docPartUnique/>
        </w:docPartObj>
      </w:sdtPr>
      <w:sdtEndPr>
        <w:rPr>
          <w:rFonts w:hint="default" w:ascii="Times New Roman" w:hAnsi="Times New Roman" w:eastAsia="宋体" w:cs="Times New Roman"/>
          <w:b/>
          <w:bCs/>
          <w:color w:val="auto"/>
          <w:sz w:val="28"/>
          <w:szCs w:val="28"/>
          <w:lang w:val="zh-CN" w:eastAsia="ja-JP"/>
        </w:rPr>
      </w:sdtEndPr>
      <w:sdtContent>
        <w:p>
          <w:pPr>
            <w:pStyle w:val="64"/>
            <w:rPr>
              <w:rFonts w:asciiTheme="minorHAnsi" w:hAnsiTheme="minorHAnsi" w:eastAsiaTheme="minorEastAsia" w:cstheme="minorBidi"/>
              <w:color w:val="auto"/>
              <w:sz w:val="22"/>
              <w:szCs w:val="22"/>
              <w:lang w:val="zh-CN" w:eastAsia="zh-CN"/>
            </w:rPr>
          </w:pPr>
        </w:p>
        <w:p>
          <w:pPr>
            <w:rPr>
              <w:rFonts w:asciiTheme="minorHAnsi" w:hAnsiTheme="minorHAnsi" w:eastAsiaTheme="minorEastAsia" w:cstheme="minorBidi"/>
              <w:color w:val="auto"/>
              <w:sz w:val="22"/>
              <w:szCs w:val="22"/>
              <w:lang w:val="zh-CN" w:eastAsia="zh-CN"/>
            </w:rPr>
          </w:pPr>
          <w:r>
            <w:rPr>
              <w:rFonts w:asciiTheme="minorHAnsi" w:hAnsiTheme="minorHAnsi" w:eastAsiaTheme="minorEastAsia" w:cstheme="minorBidi"/>
              <w:color w:val="auto"/>
              <w:sz w:val="22"/>
              <w:szCs w:val="22"/>
              <w:lang w:val="zh-CN" w:eastAsia="zh-CN"/>
            </w:rPr>
            <w:br w:type="page"/>
          </w:r>
        </w:p>
        <w:p>
          <w:pPr>
            <w:pStyle w:val="3"/>
            <w:bidi w:val="0"/>
            <w:jc w:val="center"/>
            <w:rPr>
              <w:sz w:val="44"/>
              <w:szCs w:val="44"/>
              <w:lang w:val="zh-CN" w:eastAsia="zh-CN"/>
            </w:rPr>
          </w:pPr>
          <w:bookmarkStart w:id="2" w:name="_Toc30490"/>
          <w:r>
            <w:rPr>
              <w:sz w:val="44"/>
              <w:szCs w:val="44"/>
              <w:lang w:val="zh-CN" w:eastAsia="zh-CN"/>
            </w:rPr>
            <w:t>目录</w:t>
          </w:r>
          <w:bookmarkEnd w:id="2"/>
        </w:p>
        <w:p/>
        <w:p>
          <w:pPr>
            <w:pStyle w:val="27"/>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"1-3"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_Toc7380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rPr>
            <w:t>报告摘要</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_Toc7380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27"/>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_Toc4838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引言</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_Toc4838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33"/>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_Toc8735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rPr>
            <w:t>）调研的问题；</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_Toc8735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33"/>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_Toc27286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rPr>
            <w:t>调研的背景；</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_Toc27286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33"/>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_Toc3967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eastAsia="zh-CN"/>
            </w:rPr>
            <w:t>（3）</w:t>
          </w:r>
          <w:r>
            <w:rPr>
              <w:rFonts w:hint="default" w:ascii="Times New Roman" w:hAnsi="Times New Roman" w:eastAsia="宋体" w:cs="Times New Roman"/>
              <w:sz w:val="28"/>
              <w:szCs w:val="28"/>
            </w:rPr>
            <w:t>调研的目的；</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_Toc3967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33"/>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_Toc17353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eastAsia="zh-CN"/>
            </w:rPr>
            <w:t>（4）</w:t>
          </w:r>
          <w:r>
            <w:rPr>
              <w:rFonts w:hint="default" w:ascii="Times New Roman" w:hAnsi="Times New Roman" w:eastAsia="宋体" w:cs="Times New Roman"/>
              <w:sz w:val="28"/>
              <w:szCs w:val="28"/>
            </w:rPr>
            <w:t>调研的意义</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_Toc17353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27"/>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_Toc9230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rPr>
            <w:t>京东云助力苏州农商行落实数字化战略转型</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_Toc9230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27"/>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_Toc6464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eastAsia="zh-CN"/>
            </w:rPr>
            <w:t>以金融云平台为基础，京东云提供整套数字化转型解决方案。</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_Toc6464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27"/>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_Toc3924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lang w:eastAsia="zh-CN"/>
            </w:rPr>
            <w:t>云原生产业联盟《中国云原生用户调查报告2020》</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_Toc3924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pStyle w:val="27"/>
            <w:keepNext w:val="0"/>
            <w:keepLines w:val="0"/>
            <w:pageBreakBefore w:val="0"/>
            <w:widowControl/>
            <w:tabs>
              <w:tab w:val="right" w:leader="dot" w:pos="9027"/>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begin"/>
          </w:r>
          <w:r>
            <w:rPr>
              <w:rFonts w:hint="default" w:ascii="Times New Roman" w:hAnsi="Times New Roman" w:eastAsia="宋体" w:cs="Times New Roman"/>
              <w:bCs/>
              <w:sz w:val="28"/>
              <w:szCs w:val="28"/>
              <w:lang w:val="zh-CN"/>
            </w:rPr>
            <w:instrText xml:space="preserve"> HYPERLINK \l _Toc9485 </w:instrText>
          </w:r>
          <w:r>
            <w:rPr>
              <w:rFonts w:hint="default" w:ascii="Times New Roman" w:hAnsi="Times New Roman" w:eastAsia="宋体" w:cs="Times New Roman"/>
              <w:bCs/>
              <w:sz w:val="28"/>
              <w:szCs w:val="28"/>
              <w:lang w:val="zh-CN"/>
            </w:rPr>
            <w:fldChar w:fldCharType="separate"/>
          </w:r>
          <w:r>
            <w:rPr>
              <w:rFonts w:hint="default" w:ascii="Times New Roman" w:hAnsi="Times New Roman" w:eastAsia="宋体" w:cs="Times New Roman"/>
              <w:sz w:val="28"/>
              <w:szCs w:val="28"/>
            </w:rPr>
            <w:t>结论</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_Toc9485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bCs/>
              <w:sz w:val="28"/>
              <w:szCs w:val="28"/>
              <w:lang w:val="zh-CN"/>
            </w:rPr>
            <w:fldChar w:fldCharType="end"/>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bCs/>
              <w:sz w:val="28"/>
              <w:szCs w:val="28"/>
              <w:lang w:val="zh-CN"/>
            </w:rPr>
            <w:fldChar w:fldCharType="end"/>
          </w:r>
        </w:p>
      </w:sdtContent>
    </w:sdt>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pPr>
        <w:pStyle w:val="3"/>
        <w:jc w:val="both"/>
        <w:rPr>
          <w:rStyle w:val="60"/>
          <w:rFonts w:hint="default" w:ascii="Times New Roman" w:hAnsi="Times New Roman" w:eastAsia="宋体" w:cs="Times New Roman"/>
          <w:sz w:val="24"/>
          <w:szCs w:val="24"/>
        </w:rPr>
      </w:pPr>
      <w:bookmarkStart w:id="3" w:name="_Toc122269056"/>
      <w:r>
        <w:rPr>
          <w:rStyle w:val="60"/>
          <w:rFonts w:hint="default" w:ascii="Times New Roman" w:hAnsi="Times New Roman" w:eastAsia="宋体" w:cs="Times New Roman"/>
          <w:sz w:val="24"/>
          <w:szCs w:val="24"/>
        </w:rPr>
        <w:t xml:space="preserve"> </w:t>
      </w:r>
      <w:bookmarkStart w:id="4" w:name="_Toc122269852"/>
      <w:bookmarkStart w:id="5" w:name="_Toc7380"/>
      <w:r>
        <w:rPr>
          <w:rStyle w:val="60"/>
          <w:rFonts w:hint="default" w:ascii="Times New Roman" w:hAnsi="Times New Roman" w:eastAsia="宋体" w:cs="Times New Roman"/>
          <w:sz w:val="24"/>
          <w:szCs w:val="24"/>
        </w:rPr>
        <w:t>报告摘要</w:t>
      </w:r>
      <w:bookmarkEnd w:id="3"/>
      <w:bookmarkEnd w:id="4"/>
      <w:bookmarkEnd w:id="5"/>
    </w:p>
    <w:p>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rPr>
        <w:t>数字化转型进程加深，云平台成为企业数字化业务运转的基础设施</w:t>
      </w:r>
    </w:p>
    <w:p>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2.云平台建设价值得到初步验证，成本、性能优化成为建设进阶新需求</w:t>
      </w:r>
    </w:p>
    <w:p>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3.得其大者而能兼其小，整体规划助力企业实现成本可控</w:t>
      </w:r>
    </w:p>
    <w:p>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4.突破性能瓶颈，云平台的内核升级为“云原生”</w:t>
      </w:r>
    </w:p>
    <w:p>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5.信创政策推动，云平台建设向国产化发展</w:t>
      </w:r>
    </w:p>
    <w:p>
      <w:pPr>
        <w:pStyle w:val="3"/>
        <w:jc w:val="both"/>
        <w:rPr>
          <w:rFonts w:hint="default" w:ascii="Times New Roman" w:hAnsi="Times New Roman" w:eastAsia="宋体" w:cs="Times New Roman"/>
          <w:sz w:val="24"/>
          <w:szCs w:val="24"/>
        </w:rPr>
      </w:pPr>
      <w:bookmarkStart w:id="6" w:name="_Toc4838"/>
      <w:r>
        <w:rPr>
          <w:rFonts w:hint="eastAsia"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rPr>
        <w:t>引言</w:t>
      </w:r>
      <w:bookmarkEnd w:id="6"/>
    </w:p>
    <w:p>
      <w:pPr>
        <w:pStyle w:val="4"/>
        <w:jc w:val="both"/>
        <w:rPr>
          <w:rFonts w:hint="default" w:ascii="Times New Roman" w:hAnsi="Times New Roman" w:eastAsia="宋体" w:cs="Times New Roman"/>
          <w:sz w:val="24"/>
          <w:szCs w:val="24"/>
        </w:rPr>
      </w:pPr>
      <w:bookmarkStart w:id="7" w:name="_Toc8735"/>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rPr>
        <w:t>）调研的问题；</w:t>
      </w:r>
      <w:bookmarkEnd w:id="7"/>
    </w:p>
    <w:p>
      <w:pPr>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至今日，数据的重要性已经达到前所未有的高度，市场需求一如既往的变化莫测，这使企业不得不直面数字化转型的议题。以银行为例，在过去的几年内涌现出多种不同于传统银行的新兴银行，如智慧银行、零售银行等具有数字化特征的银行。具埃森哲 2018 年</w:t>
      </w:r>
      <w:r>
        <w:rPr>
          <w:rStyle w:val="84"/>
          <w:rFonts w:hint="default" w:ascii="Times New Roman" w:hAnsi="Times New Roman" w:eastAsia="宋体" w:cs="Times New Roman"/>
          <w:sz w:val="24"/>
          <w:szCs w:val="24"/>
        </w:rPr>
        <w:t>《Coud and Clear》</w:t>
      </w:r>
      <w:r>
        <w:rPr>
          <w:rFonts w:hint="default" w:ascii="Times New Roman" w:hAnsi="Times New Roman" w:eastAsia="宋体" w:cs="Times New Roman"/>
          <w:sz w:val="24"/>
          <w:szCs w:val="24"/>
        </w:rPr>
        <w:t>报告数据显示，在英国这些带有数字化特征的新银行分流了整个市场14%的利润。同时，在我国金融行业，已进行数字化转型的 Top10 企业收入占行业总收入的 85%。数字化转型的价值不言而喻。数字化转型元年已至，企业顺劳转型是必然。</w:t>
      </w:r>
    </w:p>
    <w:p>
      <w:pPr>
        <w:pStyle w:val="4"/>
        <w:jc w:val="both"/>
        <w:rPr>
          <w:rFonts w:hint="default" w:ascii="Times New Roman" w:hAnsi="Times New Roman" w:eastAsia="宋体" w:cs="Times New Roman"/>
          <w:sz w:val="24"/>
          <w:szCs w:val="24"/>
        </w:rPr>
      </w:pPr>
      <w:bookmarkStart w:id="8" w:name="_Toc27286"/>
      <w:r>
        <w:rPr>
          <w:rFonts w:hint="default" w:ascii="Times New Roman" w:hAnsi="Times New Roman" w:eastAsia="宋体" w:cs="Times New Roman"/>
          <w:sz w:val="24"/>
          <w:szCs w:val="24"/>
          <w:lang w:eastAsia="zh-CN"/>
        </w:rPr>
        <w:t>（2）</w:t>
      </w:r>
      <w:r>
        <w:rPr>
          <w:rFonts w:hint="default" w:ascii="Times New Roman" w:hAnsi="Times New Roman" w:eastAsia="宋体" w:cs="Times New Roman"/>
          <w:sz w:val="24"/>
          <w:szCs w:val="24"/>
        </w:rPr>
        <w:t>调研的背景；</w:t>
      </w:r>
      <w:bookmarkEnd w:id="8"/>
    </w:p>
    <w:p>
      <w:pPr>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自 2006 云计算兴起，到目前相关技术逐渐趋于成熟，云平台建设已初见成效。从企业云平台建设规模来看，目前已形成以金融、通信、互联网企业为代表的“赋能者”，且大量“转型者”紧随其后。</w:t>
      </w:r>
      <w:r>
        <w:rPr>
          <w:rFonts w:hint="default" w:ascii="Times New Roman" w:hAnsi="Times New Roman" w:eastAsia="宋体" w:cs="Times New Roman"/>
          <w:sz w:val="24"/>
          <w:szCs w:val="24"/>
        </w:rPr>
        <w:drawing>
          <wp:inline distT="0" distB="0" distL="0" distR="0">
            <wp:extent cx="5730240" cy="2872740"/>
            <wp:effectExtent l="0" t="0" r="3810" b="3810"/>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7"/>
                    <a:stretch>
                      <a:fillRect/>
                    </a:stretch>
                  </pic:blipFill>
                  <pic:spPr>
                    <a:xfrm>
                      <a:off x="0" y="0"/>
                      <a:ext cx="5730737" cy="2872989"/>
                    </a:xfrm>
                    <a:prstGeom prst="rect">
                      <a:avLst/>
                    </a:prstGeom>
                  </pic:spPr>
                </pic:pic>
              </a:graphicData>
            </a:graphic>
          </wp:inline>
        </w:drawing>
      </w:r>
      <w:r>
        <w:rPr>
          <w:rFonts w:hint="default" w:ascii="Times New Roman" w:hAnsi="Times New Roman" w:eastAsia="宋体" w:cs="Times New Roman"/>
          <w:sz w:val="24"/>
          <w:szCs w:val="24"/>
          <w:lang w:eastAsia="zh-CN"/>
        </w:rPr>
        <w:t>云对业务最终的价值效益已经明显，加之沉没成本太高，企业对寻求优化建设成本和提高性能的解决方案十分迫切。为了最终实现业务的增长，整体拥有成本的降性，企业需要从成本、性能两个角度切入进行优化和突破。</w:t>
      </w:r>
    </w:p>
    <w:p>
      <w:pPr>
        <w:pStyle w:val="4"/>
        <w:jc w:val="both"/>
        <w:rPr>
          <w:rFonts w:hint="default" w:ascii="Times New Roman" w:hAnsi="Times New Roman" w:eastAsia="宋体" w:cs="Times New Roman"/>
          <w:sz w:val="24"/>
          <w:szCs w:val="24"/>
        </w:rPr>
      </w:pPr>
      <w:bookmarkStart w:id="9" w:name="_Toc3967"/>
      <w:r>
        <w:rPr>
          <w:rFonts w:hint="default" w:ascii="Times New Roman" w:hAnsi="Times New Roman" w:eastAsia="宋体" w:cs="Times New Roman"/>
          <w:sz w:val="24"/>
          <w:szCs w:val="24"/>
          <w:lang w:eastAsia="zh-CN"/>
        </w:rPr>
        <w:t>（3）</w:t>
      </w:r>
      <w:r>
        <w:rPr>
          <w:rFonts w:hint="default" w:ascii="Times New Roman" w:hAnsi="Times New Roman" w:eastAsia="宋体" w:cs="Times New Roman"/>
          <w:sz w:val="24"/>
          <w:szCs w:val="24"/>
        </w:rPr>
        <w:t>调研的目的；</w:t>
      </w:r>
      <w:bookmarkEnd w:id="9"/>
    </w:p>
    <w:p>
      <w:pPr>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云平台建设 1.0 时代，企业通过虚拟化，在异构的资源整合层面取得一定效果，企业随之将业务迁移上云。云平台在这个阶段重塑了硬件资源层，解决了硬件资源弹性伸缩问题，但没有对于上层应用开发和运维产生根本变革，弹性、敏捷性等云的特性仍没有完全释放。云原生的引入可以帮助企业屏蔽底层设施的异构，专注于应用的开发与部署，放大云的弹性、敏捷性等特征，向员活性、轻量级架构演进。</w:t>
      </w:r>
    </w:p>
    <w:p>
      <w:pPr>
        <w:pStyle w:val="4"/>
        <w:jc w:val="both"/>
        <w:rPr>
          <w:rFonts w:hint="default" w:ascii="Times New Roman" w:hAnsi="Times New Roman" w:eastAsia="宋体" w:cs="Times New Roman"/>
          <w:sz w:val="24"/>
          <w:szCs w:val="24"/>
        </w:rPr>
      </w:pPr>
      <w:bookmarkStart w:id="10" w:name="_Toc17353"/>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rPr>
        <w:t>调研的意义</w:t>
      </w:r>
      <w:r>
        <w:rPr>
          <w:rFonts w:hint="default" w:ascii="Times New Roman" w:hAnsi="Times New Roman" w:eastAsia="宋体" w:cs="Times New Roman"/>
          <w:sz w:val="24"/>
          <w:szCs w:val="24"/>
          <w:lang w:eastAsia="zh-CN"/>
        </w:rPr>
        <w:t>。</w:t>
      </w:r>
      <w:bookmarkEnd w:id="10"/>
    </w:p>
    <w:p>
      <w:pPr>
        <w:widowControl w:val="0"/>
        <w:spacing w:after="0" w:line="324"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为减少我国对外部技术的依赖程度，国家自上而下部署技术创新的战略。政府层面自 2016 年开始大力推进信创产业的发展，陆续颁布</w:t>
      </w:r>
      <w:r>
        <w:rPr>
          <w:rStyle w:val="84"/>
          <w:rFonts w:hint="default" w:ascii="Times New Roman" w:hAnsi="Times New Roman" w:eastAsia="宋体" w:cs="Times New Roman"/>
          <w:sz w:val="24"/>
          <w:szCs w:val="24"/>
        </w:rPr>
        <w:t>《国家信息化发展战略纲要》</w:t>
      </w:r>
      <w:r>
        <w:rPr>
          <w:rFonts w:hint="default" w:ascii="Times New Roman" w:hAnsi="Times New Roman" w:eastAsia="宋体" w:cs="Times New Roman"/>
          <w:sz w:val="24"/>
          <w:szCs w:val="24"/>
        </w:rPr>
        <w:t>、</w:t>
      </w:r>
      <w:r>
        <w:rPr>
          <w:rStyle w:val="84"/>
          <w:rFonts w:hint="default" w:ascii="Times New Roman" w:hAnsi="Times New Roman" w:eastAsia="宋体" w:cs="Times New Roman"/>
          <w:sz w:val="24"/>
          <w:szCs w:val="24"/>
        </w:rPr>
        <w:t>《“十三五“国家信息规划等政策》</w:t>
      </w:r>
      <w:r>
        <w:rPr>
          <w:rFonts w:hint="default" w:ascii="Times New Roman" w:hAnsi="Times New Roman" w:eastAsia="宋体" w:cs="Times New Roman"/>
          <w:sz w:val="24"/>
          <w:szCs w:val="24"/>
        </w:rPr>
        <w:t>，完成相关产业的顶层规划，积极鼓励香港技术创新，形成安全可控的技术体系。</w:t>
      </w:r>
    </w:p>
    <w:p>
      <w:pPr>
        <w:widowControl w:val="0"/>
        <w:spacing w:after="0" w:line="324" w:lineRule="auto"/>
        <w:jc w:val="both"/>
        <w:rPr>
          <w:rFonts w:hint="default" w:ascii="Times New Roman" w:hAnsi="Times New Roman" w:eastAsia="宋体" w:cs="Times New Roman"/>
          <w:sz w:val="24"/>
          <w:szCs w:val="24"/>
        </w:rPr>
      </w:pPr>
    </w:p>
    <w:p>
      <w:pPr>
        <w:pStyle w:val="3"/>
        <w:jc w:val="both"/>
        <w:rPr>
          <w:rFonts w:hint="default" w:ascii="Times New Roman" w:hAnsi="Times New Roman" w:eastAsia="宋体" w:cs="Times New Roman"/>
          <w:sz w:val="24"/>
          <w:szCs w:val="24"/>
          <w:lang w:eastAsia="zh-CN"/>
        </w:rPr>
      </w:pPr>
      <w:bookmarkStart w:id="11" w:name="_Toc9230"/>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rPr>
        <w:t>京东云助力苏州农商行落实数字化战略转型</w:t>
      </w:r>
      <w:r>
        <w:rPr>
          <w:rFonts w:hint="default" w:ascii="Times New Roman" w:hAnsi="Times New Roman" w:eastAsia="宋体" w:cs="Times New Roman"/>
          <w:sz w:val="24"/>
          <w:szCs w:val="24"/>
          <w:lang w:eastAsia="zh-CN"/>
        </w:rPr>
        <w:t>。</w:t>
      </w:r>
      <w:bookmarkEnd w:id="11"/>
    </w:p>
    <w:p>
      <w:pPr>
        <w:pStyle w:val="85"/>
        <w:widowControl w:val="0"/>
        <w:numPr>
          <w:ilvl w:val="0"/>
          <w:numId w:val="1"/>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作为扎根于吴江、全面融入苏州的区域性银行，苏州农村商业银行(以下简苏州农商行)成立于 2004年是中国第四家农商行。目前农商行员工已达 1700 人，资产规模超千亿，覆盖网点 90 多家，随着“互联网+”的兴起，银行对业务敏捷化、服务场景化的要求逐步提高。2018年，围绕零售银行、轻型银行、特色银行和智慧银行四条主线，苏州农商行进行了清晰的五年数字化战略转型规划。目前，苏州农商行已在进行中的转型业务集中在两大方向，交易银行和智慧银行的建设。交易银行建设方面。随着企业和个人的金融业务需求日益增长，银行将面临越来越多的高并发业务场景。因此，苏州农商行希望通过整合线上业务、线下业务、客户、渠道、产品五大板块，打造一体化综合服务平台，支撑网银、手机客户端中支付、票据、国结、融资等各个功能模块的建设，以应对高并发场景。</w:t>
      </w:r>
    </w:p>
    <w:p>
      <w:pPr>
        <w:pStyle w:val="85"/>
        <w:widowControl w:val="0"/>
        <w:numPr>
          <w:ilvl w:val="0"/>
          <w:numId w:val="1"/>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智慧银行建设方面，苏州农商行希望在缴费、存款、贷款、汇款等各项业务上与其他 SaaS 厂商形成生态合作，按银行业务服务融入百姓的衣、食、住、行、医、学等生活场景，给市民提供全方位金融服务体验。以水电气缴费为例，通过绑定支付宝，苏州农商行不需直接面对客户，就可帮助市民在支付宝中使用银行卡完成缴费。数字化转型相关业务场景的落实，需要银行IT基础设施作支撑。交易银行建设方面，苏州农商行线上业务线下业务、客户、渠道、产品五大板块的应用系统均基于单体IT 架构，在支撑高井发等业务场景上存在相颈，亟需建立基于分布式的微服务IT架构。智慧银行建设方面，要与生态厂商合作以提高业务输出能力，苏州农商行需要通过第三方厂商，将缴费等相关业务能力封装成相应 API接口，以供支付宝等上层 SaaS 生态厂商进行调用。当前阶段苏州农商行数字化转型建设目标与需求:</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drawing>
          <wp:inline distT="0" distB="0" distL="0" distR="0">
            <wp:extent cx="3787140" cy="1112520"/>
            <wp:effectExtent l="0" t="0" r="3810" b="0"/>
            <wp:docPr id="7" name="图片 7"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本&#10;&#10;描述已自动生成"/>
                    <pic:cNvPicPr>
                      <a:picLocks noChangeAspect="1"/>
                    </pic:cNvPicPr>
                  </pic:nvPicPr>
                  <pic:blipFill>
                    <a:blip r:embed="rId8"/>
                    <a:stretch>
                      <a:fillRect/>
                    </a:stretch>
                  </pic:blipFill>
                  <pic:spPr>
                    <a:xfrm>
                      <a:off x="0" y="0"/>
                      <a:ext cx="3787468" cy="1112616"/>
                    </a:xfrm>
                    <a:prstGeom prst="rect">
                      <a:avLst/>
                    </a:prstGeom>
                  </pic:spPr>
                </pic:pic>
              </a:graphicData>
            </a:graphic>
          </wp:inline>
        </w:drawing>
      </w:r>
    </w:p>
    <w:p>
      <w:pPr>
        <w:pStyle w:val="85"/>
        <w:widowControl w:val="0"/>
        <w:numPr>
          <w:ilvl w:val="0"/>
          <w:numId w:val="1"/>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面对以上新的业务场景和技术变革，苏州农商行需要采用更开放的业务架构、运营系统和服务模式，选择具备银行零售业务的拓展和运营能力且可应对高并发业务场景的技术能力的服务商，有序推进其数字化转型工作。经过严格考核，苏州农商行最终选择了京东云作为其在零售银行和智慧银行领域的合作伙伴。</w:t>
      </w:r>
    </w:p>
    <w:p>
      <w:pPr>
        <w:pStyle w:val="3"/>
        <w:jc w:val="both"/>
        <w:rPr>
          <w:rFonts w:hint="default" w:ascii="Times New Roman" w:hAnsi="Times New Roman" w:eastAsia="宋体" w:cs="Times New Roman"/>
          <w:sz w:val="24"/>
          <w:szCs w:val="24"/>
          <w:lang w:eastAsia="zh-CN"/>
        </w:rPr>
      </w:pPr>
      <w:bookmarkStart w:id="12" w:name="_Toc6464"/>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lang w:eastAsia="zh-CN"/>
        </w:rPr>
        <w:t>以金融云平台为基础，京东云提供整套数字化转型解决方案。</w:t>
      </w:r>
      <w:bookmarkEnd w:id="12"/>
    </w:p>
    <w:p>
      <w:pPr>
        <w:pStyle w:val="85"/>
        <w:widowControl w:val="0"/>
        <w:numPr>
          <w:ilvl w:val="0"/>
          <w:numId w:val="2"/>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根据信通院</w:t>
      </w:r>
      <w:r>
        <w:rPr>
          <w:rStyle w:val="84"/>
          <w:rFonts w:hint="default" w:ascii="Times New Roman" w:hAnsi="Times New Roman" w:eastAsia="宋体" w:cs="Times New Roman"/>
          <w:sz w:val="24"/>
          <w:szCs w:val="24"/>
        </w:rPr>
        <w:t>《中国云使用优化调查报告》</w:t>
      </w:r>
      <w:r>
        <w:rPr>
          <w:rFonts w:hint="default" w:ascii="Times New Roman" w:hAnsi="Times New Roman" w:eastAsia="宋体" w:cs="Times New Roman"/>
          <w:sz w:val="24"/>
          <w:szCs w:val="24"/>
          <w:lang w:eastAsia="zh-CN"/>
        </w:rPr>
        <w:t>为支撑交易银行建设，京东云为苏州农商行搭建了金融云平台，包括微服务治理、构建分布式数据库和构建分布式中间件三部分服务。</w:t>
      </w:r>
    </w:p>
    <w:p>
      <w:pPr>
        <w:pStyle w:val="85"/>
        <w:widowControl w:val="0"/>
        <w:numPr>
          <w:ilvl w:val="0"/>
          <w:numId w:val="2"/>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京东云数字化转型解决方案：</w:t>
      </w:r>
    </w:p>
    <w:p>
      <w:pPr>
        <w:pStyle w:val="85"/>
        <w:widowControl w:val="0"/>
        <w:spacing w:after="0" w:line="324" w:lineRule="auto"/>
        <w:ind w:left="360" w:firstLine="0"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drawing>
          <wp:inline distT="0" distB="0" distL="0" distR="0">
            <wp:extent cx="3200400" cy="1120140"/>
            <wp:effectExtent l="0" t="0" r="0" b="3810"/>
            <wp:docPr id="6" name="图片 6" descr="图形用户界面, 应用程序, Teams&#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应用程序, Teams&#10;&#10;描述已自动生成"/>
                    <pic:cNvPicPr>
                      <a:picLocks noChangeAspect="1"/>
                    </pic:cNvPicPr>
                  </pic:nvPicPr>
                  <pic:blipFill>
                    <a:blip r:embed="rId9"/>
                    <a:stretch>
                      <a:fillRect/>
                    </a:stretch>
                  </pic:blipFill>
                  <pic:spPr>
                    <a:xfrm>
                      <a:off x="0" y="0"/>
                      <a:ext cx="3200677" cy="1120237"/>
                    </a:xfrm>
                    <a:prstGeom prst="rect">
                      <a:avLst/>
                    </a:prstGeom>
                  </pic:spPr>
                </pic:pic>
              </a:graphicData>
            </a:graphic>
          </wp:inline>
        </w:drawing>
      </w:r>
    </w:p>
    <w:p>
      <w:pPr>
        <w:pStyle w:val="85"/>
        <w:widowControl w:val="0"/>
        <w:spacing w:after="0" w:line="324" w:lineRule="auto"/>
        <w:ind w:left="360" w:firstLine="0"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第一，微服务治理能够帮助苏州农商行快速响应高并发业务场景。苏州农商行通过与京东云合作，将线上业务、线下业务、客户、渠道、产品五大应用系统根据业务逻辑，拆分成多个微服务，并将登陆、下单等可复用的公共微服务进行下沉，最后根据五大应用系统的需求，将各个不同的功能模块进行组合，可快速响应业务场景。目前，苏州农商行已上线了多款基于微服务架构的应用系统，包括一码通平台、智能客服、移动银行等。</w:t>
      </w:r>
    </w:p>
    <w:p>
      <w:pPr>
        <w:pStyle w:val="85"/>
        <w:widowControl w:val="0"/>
        <w:spacing w:after="0" w:line="324" w:lineRule="auto"/>
        <w:ind w:left="360" w:firstLine="0"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第二，京东云通过完整、一体化的数据库产品和数据库生态解决方案，帮助苏州农商行建设稳定、高性能的数据库服务，可满足互联网金融、移动支付等高并发金融服务的数据快速增长，业务连续性、服务响应性和大规模运维管控的需求。</w:t>
      </w:r>
    </w:p>
    <w:p>
      <w:pPr>
        <w:pStyle w:val="85"/>
        <w:widowControl w:val="0"/>
        <w:spacing w:after="0" w:line="324" w:lineRule="auto"/>
        <w:ind w:left="360" w:firstLine="0"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（3）第三，京东云构建的分布式中间件包括分布式缓存、分布式消息队列和分布式调度三个维度的建设，共同支撑海量并发场景。</w:t>
      </w:r>
    </w:p>
    <w:p>
      <w:pPr>
        <w:widowControl w:val="0"/>
        <w:spacing w:after="0" w:line="324" w:lineRule="auto"/>
        <w:ind w:left="210" w:hanging="240" w:hangingChars="1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3.根据</w:t>
      </w:r>
      <w:r>
        <w:rPr>
          <w:rStyle w:val="84"/>
          <w:rFonts w:hint="default" w:ascii="Times New Roman" w:hAnsi="Times New Roman" w:eastAsia="宋体" w:cs="Times New Roman"/>
          <w:sz w:val="24"/>
          <w:szCs w:val="24"/>
        </w:rPr>
        <w:t>《中国云优化调查报告》</w:t>
      </w:r>
      <w:r>
        <w:rPr>
          <w:rFonts w:hint="default" w:ascii="Times New Roman" w:hAnsi="Times New Roman" w:eastAsia="宋体" w:cs="Times New Roman"/>
          <w:sz w:val="24"/>
          <w:szCs w:val="24"/>
          <w:lang w:eastAsia="zh-CN"/>
        </w:rPr>
        <w:t>，京东云提供的数字化转型解决方案，在多个层面提升了苏州农商行的 IT 资源利用率，并降低了IT 运维和人力成本，具体如下。</w:t>
      </w:r>
    </w:p>
    <w:p>
      <w:pPr>
        <w:widowControl w:val="0"/>
        <w:spacing w:after="0" w:line="324" w:lineRule="auto"/>
        <w:ind w:left="220" w:leftChars="1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（1）第一，京东云数字化转型解决方案帮助苏州农商行对 T 资源进行集中化管理，大幅提升了 T 资源的利用率。传统底层IT 资源管理方式，是对计算、存储和网络资源进行直接管理，而微服务架构下的 IT 资源管理方式，是根据应用系统的需求，对底层 T 资源进行统一管理，能够实现 IT 资源的灵活调度和弹性分配，提高 IT 资源利用率。</w:t>
      </w:r>
    </w:p>
    <w:p>
      <w:pPr>
        <w:widowControl w:val="0"/>
        <w:spacing w:after="0" w:line="324" w:lineRule="auto"/>
        <w:ind w:left="220" w:leftChars="1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第二，金融云平台帮助苏州农商行实现了应用系统开发的敏捷化和服务的场景化。相比于传统单体架构下的应用开发模式，微服务架构能够极大提高应用系统开发、测试、运维的协同效率，加快业务系统的上线速率。同时，通过对能够复用的应用系统(即微服务)进行持续的沉淀和积累，当出现新的场景需求时，研发人员能够通过快速的服务编排进行应用开发，完成服务的场景化。</w:t>
      </w:r>
    </w:p>
    <w:p>
      <w:pPr>
        <w:widowControl w:val="0"/>
        <w:spacing w:after="0" w:line="324" w:lineRule="auto"/>
        <w:ind w:left="220" w:leftChars="1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（3）第三，金融云平台通过支持跨协议、跨语言的微服务框架，能够实现对微服务的统一管理，大幅度提高了苏州农商行应用系统的开发效率，并降低了运营成本。</w:t>
      </w:r>
      <w:r>
        <w:rPr>
          <w:rStyle w:val="84"/>
          <w:rFonts w:hint="default" w:ascii="Times New Roman" w:hAnsi="Times New Roman" w:eastAsia="宋体" w:cs="Times New Roman"/>
          <w:sz w:val="24"/>
          <w:szCs w:val="24"/>
        </w:rPr>
        <w:t>《2021 中国云优化调查报告》</w:t>
      </w:r>
      <w:r>
        <w:rPr>
          <w:rFonts w:hint="default" w:ascii="Times New Roman" w:hAnsi="Times New Roman" w:eastAsia="宋体" w:cs="Times New Roman"/>
          <w:sz w:val="24"/>
          <w:szCs w:val="24"/>
          <w:lang w:eastAsia="zh-CN"/>
        </w:rPr>
        <w:t>显示，7 成企业对当前云采用方案满意度低，其中 46.7%的企业认为效果一般，28.5%的企业认为当前云方案效果差。</w:t>
      </w:r>
    </w:p>
    <w:p>
      <w:pPr>
        <w:widowControl w:val="0"/>
        <w:spacing w:after="0" w:line="324" w:lineRule="auto"/>
        <w:ind w:left="220" w:leftChars="100"/>
        <w:jc w:val="both"/>
        <w:rPr>
          <w:rFonts w:hint="default" w:ascii="Times New Roman" w:hAnsi="Times New Roman" w:eastAsia="宋体" w:cs="Times New Roman"/>
          <w:sz w:val="24"/>
          <w:szCs w:val="24"/>
          <w:lang w:eastAsia="zh-CN"/>
        </w:rPr>
      </w:pPr>
    </w:p>
    <w:p>
      <w:pPr>
        <w:bidi w:val="0"/>
        <w:jc w:val="center"/>
        <w:rPr>
          <w:rFonts w:hint="default"/>
          <w:lang w:eastAsia="zh-CN"/>
        </w:rPr>
      </w:pPr>
      <w:bookmarkStart w:id="13" w:name="_Toc3924"/>
      <w:r>
        <w:rPr>
          <w:rFonts w:hint="default"/>
          <w:lang w:eastAsia="zh-CN"/>
        </w:rPr>
        <w:t>云原生产业联盟《中国云原生用户调查报告2020》</w:t>
      </w:r>
      <w:bookmarkEnd w:id="13"/>
    </w:p>
    <w:p>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drawing>
          <wp:inline distT="0" distB="0" distL="0" distR="0">
            <wp:extent cx="5608320" cy="2171700"/>
            <wp:effectExtent l="0" t="0" r="0" b="0"/>
            <wp:docPr id="2" name="图片 2"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 条形图&#10;&#10;描述已自动生成"/>
                    <pic:cNvPicPr>
                      <a:picLocks noChangeAspect="1"/>
                    </pic:cNvPicPr>
                  </pic:nvPicPr>
                  <pic:blipFill>
                    <a:blip r:embed="rId10"/>
                    <a:stretch>
                      <a:fillRect/>
                    </a:stretch>
                  </pic:blipFill>
                  <pic:spPr>
                    <a:xfrm>
                      <a:off x="0" y="0"/>
                      <a:ext cx="5608806" cy="2171888"/>
                    </a:xfrm>
                    <a:prstGeom prst="rect">
                      <a:avLst/>
                    </a:prstGeom>
                  </pic:spPr>
                </pic:pic>
              </a:graphicData>
            </a:graphic>
          </wp:inline>
        </w:drawing>
      </w:r>
      <w:r>
        <w:rPr>
          <w:rFonts w:hint="default" w:ascii="Times New Roman" w:hAnsi="Times New Roman" w:eastAsia="宋体" w:cs="Times New Roman"/>
          <w:sz w:val="24"/>
          <w:szCs w:val="24"/>
        </w:rPr>
        <w:drawing>
          <wp:inline distT="0" distB="0" distL="0" distR="0">
            <wp:extent cx="5732145" cy="2464435"/>
            <wp:effectExtent l="0" t="0" r="1905" b="0"/>
            <wp:docPr id="3" name="图片 3"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表, 条形图&#10;&#10;描述已自动生成"/>
                    <pic:cNvPicPr>
                      <a:picLocks noChangeAspect="1"/>
                    </pic:cNvPicPr>
                  </pic:nvPicPr>
                  <pic:blipFill>
                    <a:blip r:embed="rId11"/>
                    <a:stretch>
                      <a:fillRect/>
                    </a:stretch>
                  </pic:blipFill>
                  <pic:spPr>
                    <a:xfrm>
                      <a:off x="0" y="0"/>
                      <a:ext cx="5732145" cy="2464435"/>
                    </a:xfrm>
                    <a:prstGeom prst="rect">
                      <a:avLst/>
                    </a:prstGeom>
                  </pic:spPr>
                </pic:pic>
              </a:graphicData>
            </a:graphic>
          </wp:inline>
        </w:drawing>
      </w:r>
    </w:p>
    <w:p>
      <w:pPr>
        <w:pStyle w:val="85"/>
        <w:widowControl w:val="0"/>
        <w:numPr>
          <w:ilvl w:val="0"/>
          <w:numId w:val="3"/>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云原生技术的成熟和普及帮助信创体系在企业内部落地。企业可以先从底层基础设施的替换切入国产化替代从芯片切入向上逐步寻找国产化的操作系、数据库等一系列生态。云原生架构下，上层应用对底层基础设施异构的敏感性降低，可以帮助企业快速适配国产化基础设施产品。同时，由于云原生架构能够提高资源的利用率，能够降低国产化产品替代后带来的性能损失。</w:t>
      </w:r>
    </w:p>
    <w:p>
      <w:pPr>
        <w:pStyle w:val="85"/>
        <w:widowControl w:val="0"/>
        <w:numPr>
          <w:ilvl w:val="0"/>
          <w:numId w:val="3"/>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从外部来看，信创的落地需要整个行业共同推进。信创整体的解决方案充满许多变量，这些变量如何组合搭配是需要大量的实验证明。在当下，信创需求迫在眉睫，企业各自摸索实践的成本太高，行业层面需要在设计解决方案层面就集思广益，加快行业标准的制定。</w:t>
      </w:r>
    </w:p>
    <w:p>
      <w:pPr>
        <w:pStyle w:val="3"/>
        <w:jc w:val="both"/>
        <w:rPr>
          <w:rFonts w:hint="default" w:ascii="Times New Roman" w:hAnsi="Times New Roman" w:eastAsia="宋体" w:cs="Times New Roman"/>
          <w:sz w:val="24"/>
          <w:szCs w:val="24"/>
          <w:lang w:eastAsia="zh-CN"/>
        </w:rPr>
      </w:pPr>
      <w:bookmarkStart w:id="14" w:name="_Toc9485"/>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rPr>
        <w:t>结论</w:t>
      </w:r>
      <w:bookmarkEnd w:id="14"/>
    </w:p>
    <w:p>
      <w:pPr>
        <w:pStyle w:val="85"/>
        <w:widowControl w:val="0"/>
        <w:numPr>
          <w:ilvl w:val="0"/>
          <w:numId w:val="4"/>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云已作为企业数字化转型的基础建设纳入国家“新基建”，企业云平台的重要性已被推向新的高度。相比过去的十年，云计算技术日渐成熟，企业也逐渐在实践之中意识到云平台的意义。它不再只是巨额投入的 IT 基础设施建设结果，更是贯穿企业文化、运营思维、业务流程的脉络，能够带来业务增量的企业运转基石。</w:t>
      </w:r>
    </w:p>
    <w:p>
      <w:pPr>
        <w:pStyle w:val="85"/>
        <w:widowControl w:val="0"/>
        <w:numPr>
          <w:ilvl w:val="0"/>
          <w:numId w:val="4"/>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在未来的十年，风起云涌，云平台将会更大范围的渗透到产业之中，努力从更大范围之中提炼出方法论与行业标准.与此同时，企业一方面要“精细化”用云、管云，将云各个方面的特性放大，加强对业务支撑的力度，一方面还需要积极进行国产化替代，以应对变化莫测的国际局面。</w:t>
      </w:r>
    </w:p>
    <w:p>
      <w:pPr>
        <w:pStyle w:val="85"/>
        <w:widowControl w:val="0"/>
        <w:numPr>
          <w:ilvl w:val="0"/>
          <w:numId w:val="4"/>
        </w:numPr>
        <w:spacing w:after="0" w:line="324" w:lineRule="auto"/>
        <w:ind w:firstLineChars="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未来，云平台将继续从企业底层赋能业务，进一步推动产业发展，拉动国家数字经济蓬勃发展!</w:t>
      </w:r>
    </w:p>
    <w:p>
      <w:pPr>
        <w:pStyle w:val="85"/>
        <w:widowControl w:val="0"/>
        <w:numPr>
          <w:numId w:val="0"/>
        </w:numPr>
        <w:spacing w:after="0" w:line="324" w:lineRule="auto"/>
        <w:jc w:val="both"/>
        <w:rPr>
          <w:rFonts w:hint="default" w:ascii="Times New Roman" w:hAnsi="Times New Roman" w:eastAsia="宋体" w:cs="Times New Roman"/>
          <w:sz w:val="24"/>
          <w:szCs w:val="24"/>
          <w:lang w:eastAsia="zh-CN"/>
        </w:rPr>
      </w:pPr>
    </w:p>
    <w:p>
      <w:pPr>
        <w:bidi w:val="0"/>
        <w:rPr>
          <w:rFonts w:hint="default"/>
          <w:sz w:val="24"/>
          <w:szCs w:val="24"/>
          <w:lang w:eastAsia="zh-CN"/>
        </w:rPr>
      </w:pPr>
      <w:bookmarkStart w:id="15" w:name="_Toc20791"/>
      <w:r>
        <w:rPr>
          <w:rFonts w:hint="default"/>
          <w:b/>
          <w:bCs/>
          <w:i/>
          <w:iCs/>
          <w:color w:val="0000FF"/>
          <w:sz w:val="24"/>
          <w:szCs w:val="24"/>
          <w:lang w:eastAsia="zh-CN"/>
        </w:rPr>
        <w:t>参考文献：</w:t>
      </w:r>
      <w:r>
        <w:rPr>
          <w:rFonts w:hint="default"/>
          <w:sz w:val="24"/>
          <w:szCs w:val="24"/>
        </w:rPr>
        <w:t>《Coud and Clear》</w:t>
      </w:r>
      <w:r>
        <w:rPr>
          <w:rFonts w:hint="default"/>
          <w:sz w:val="24"/>
          <w:szCs w:val="24"/>
          <w:lang w:eastAsia="zh-CN"/>
        </w:rPr>
        <w:t xml:space="preserve">   </w:t>
      </w:r>
      <w:r>
        <w:rPr>
          <w:rFonts w:hint="default"/>
          <w:sz w:val="24"/>
          <w:szCs w:val="24"/>
        </w:rPr>
        <w:t>《国家信息化发展战略纲要》</w:t>
      </w:r>
      <w:r>
        <w:rPr>
          <w:rFonts w:hint="default"/>
          <w:sz w:val="24"/>
          <w:szCs w:val="24"/>
          <w:lang w:eastAsia="zh-CN"/>
        </w:rPr>
        <w:t xml:space="preserve">   </w:t>
      </w:r>
      <w:r>
        <w:rPr>
          <w:rFonts w:hint="default"/>
          <w:sz w:val="24"/>
          <w:szCs w:val="24"/>
        </w:rPr>
        <w:t>《“十三五“国家信息规划等政策》</w:t>
      </w:r>
      <w:r>
        <w:rPr>
          <w:rFonts w:hint="default"/>
          <w:sz w:val="24"/>
          <w:szCs w:val="24"/>
          <w:lang w:eastAsia="zh-CN"/>
        </w:rPr>
        <w:t xml:space="preserve">   </w:t>
      </w:r>
      <w:r>
        <w:rPr>
          <w:rFonts w:hint="default"/>
          <w:sz w:val="24"/>
          <w:szCs w:val="24"/>
        </w:rPr>
        <w:t>《中国云使用优化调查报告》</w:t>
      </w:r>
      <w:r>
        <w:rPr>
          <w:rFonts w:hint="default"/>
          <w:sz w:val="24"/>
          <w:szCs w:val="24"/>
          <w:lang w:eastAsia="zh-CN"/>
        </w:rPr>
        <w:t xml:space="preserve">   《中国云原生用户调查报告2020》</w:t>
      </w:r>
      <w:r>
        <w:rPr>
          <w:rFonts w:hint="default"/>
          <w:sz w:val="24"/>
          <w:szCs w:val="24"/>
        </w:rPr>
        <w:t>《2021 中国云优化调查报告》</w:t>
      </w:r>
      <w:bookmarkEnd w:id="15"/>
    </w:p>
    <w:p>
      <w:pPr>
        <w:widowControl w:val="0"/>
        <w:spacing w:after="0" w:line="324" w:lineRule="auto"/>
        <w:rPr>
          <w:rFonts w:ascii="黑体" w:hAnsi="黑体" w:eastAsia="黑体" w:cs="MS Mincho"/>
          <w:sz w:val="21"/>
          <w:szCs w:val="21"/>
          <w:lang w:eastAsia="zh-CN"/>
        </w:rPr>
      </w:pPr>
      <w:bookmarkStart w:id="16" w:name="_GoBack"/>
      <w:bookmarkEnd w:id="16"/>
    </w:p>
    <w:sectPr>
      <w:footerReference r:id="rId5" w:type="default"/>
      <w:pgSz w:w="11907" w:h="16839"/>
      <w:pgMar w:top="1440" w:right="1440" w:bottom="1440" w:left="1440" w:header="720" w:footer="720"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w Cen MT">
    <w:panose1 w:val="020B0602020104020603"/>
    <w:charset w:val="00"/>
    <w:family w:val="swiss"/>
    <w:pitch w:val="default"/>
    <w:sig w:usb0="00000003" w:usb1="00000000" w:usb2="00000000" w:usb3="00000000" w:csb0="20000003"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swiss"/>
    <w:pitch w:val="default"/>
    <w:sig w:usb0="E00002FF" w:usb1="6AC7FDFB" w:usb2="08000012" w:usb3="00000000" w:csb0="4002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964975"/>
      <w:docPartObj>
        <w:docPartGallery w:val="AutoText"/>
      </w:docPartObj>
    </w:sdtPr>
    <w:sdtContent>
      <w:p>
        <w:pPr>
          <w:pStyle w:val="24"/>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70ABD"/>
    <w:multiLevelType w:val="multilevel"/>
    <w:tmpl w:val="04270A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5C1A31"/>
    <w:multiLevelType w:val="multilevel"/>
    <w:tmpl w:val="065C1A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F00D71"/>
    <w:multiLevelType w:val="multilevel"/>
    <w:tmpl w:val="64F00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961C6C"/>
    <w:multiLevelType w:val="multilevel"/>
    <w:tmpl w:val="76961C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characterSpacingControl w:val="doNotCompress"/>
  <w:footnotePr>
    <w:footnote w:id="0"/>
    <w:footnote w:id="1"/>
  </w:footnotePr>
  <w:endnotePr>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jNTU2YzQxMzU4NDNiZGJjZjc2MzNkYzJiNTM4OWYifQ=="/>
  </w:docVars>
  <w:rsids>
    <w:rsidRoot w:val="006C2DD6"/>
    <w:rsid w:val="00071217"/>
    <w:rsid w:val="000A0F9B"/>
    <w:rsid w:val="000B1BA2"/>
    <w:rsid w:val="000B4B4B"/>
    <w:rsid w:val="00110652"/>
    <w:rsid w:val="00123E1E"/>
    <w:rsid w:val="0013591F"/>
    <w:rsid w:val="00150FA0"/>
    <w:rsid w:val="001779A1"/>
    <w:rsid w:val="00216BF8"/>
    <w:rsid w:val="0024640E"/>
    <w:rsid w:val="002C1B16"/>
    <w:rsid w:val="00317E81"/>
    <w:rsid w:val="003B67CE"/>
    <w:rsid w:val="00413648"/>
    <w:rsid w:val="00431D49"/>
    <w:rsid w:val="00470EE7"/>
    <w:rsid w:val="00693CD5"/>
    <w:rsid w:val="006C2DD6"/>
    <w:rsid w:val="006E5CF2"/>
    <w:rsid w:val="00771F16"/>
    <w:rsid w:val="0078294C"/>
    <w:rsid w:val="008142F9"/>
    <w:rsid w:val="0088629C"/>
    <w:rsid w:val="008B6008"/>
    <w:rsid w:val="00900773"/>
    <w:rsid w:val="00950B2F"/>
    <w:rsid w:val="00971DEC"/>
    <w:rsid w:val="009C51F7"/>
    <w:rsid w:val="009F6805"/>
    <w:rsid w:val="00A638ED"/>
    <w:rsid w:val="00AD3857"/>
    <w:rsid w:val="00AF0205"/>
    <w:rsid w:val="00B64B70"/>
    <w:rsid w:val="00B66857"/>
    <w:rsid w:val="00BA3B94"/>
    <w:rsid w:val="00C07BE9"/>
    <w:rsid w:val="00C20DB4"/>
    <w:rsid w:val="00CE51AE"/>
    <w:rsid w:val="00D0572C"/>
    <w:rsid w:val="00DB5052"/>
    <w:rsid w:val="00E26FE0"/>
    <w:rsid w:val="00E43CD9"/>
    <w:rsid w:val="00E951FF"/>
    <w:rsid w:val="00EE3508"/>
    <w:rsid w:val="00F9577D"/>
    <w:rsid w:val="072E2C1A"/>
    <w:rsid w:val="2C9937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uiPriority="99" w:name="HTML Sample"/>
    <w:lsdException w:qFormat="1"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ja-JP" w:bidi="ar-SA"/>
    </w:rPr>
  </w:style>
  <w:style w:type="paragraph" w:styleId="3">
    <w:name w:val="heading 1"/>
    <w:basedOn w:val="1"/>
    <w:next w:val="1"/>
    <w:link w:val="49"/>
    <w:qFormat/>
    <w:uiPriority w:val="9"/>
    <w:pPr>
      <w:keepNext/>
      <w:keepLines/>
      <w:spacing w:before="240" w:after="0"/>
      <w:outlineLvl w:val="0"/>
    </w:pPr>
    <w:rPr>
      <w:rFonts w:asciiTheme="majorHAnsi" w:hAnsiTheme="majorHAnsi" w:eastAsiaTheme="majorEastAsia" w:cstheme="majorBidi"/>
      <w:color w:val="76A52E" w:themeColor="accent1" w:themeShade="BF"/>
      <w:sz w:val="32"/>
      <w:szCs w:val="32"/>
    </w:rPr>
  </w:style>
  <w:style w:type="paragraph" w:styleId="4">
    <w:name w:val="heading 2"/>
    <w:basedOn w:val="1"/>
    <w:next w:val="1"/>
    <w:link w:val="50"/>
    <w:unhideWhenUsed/>
    <w:qFormat/>
    <w:uiPriority w:val="9"/>
    <w:pPr>
      <w:keepNext/>
      <w:keepLines/>
      <w:spacing w:before="40" w:after="0"/>
      <w:outlineLvl w:val="1"/>
    </w:pPr>
    <w:rPr>
      <w:rFonts w:asciiTheme="majorHAnsi" w:hAnsiTheme="majorHAnsi" w:eastAsiaTheme="majorEastAsia" w:cstheme="majorBidi"/>
      <w:color w:val="76A52E" w:themeColor="accent1" w:themeShade="BF"/>
      <w:sz w:val="28"/>
      <w:szCs w:val="28"/>
    </w:rPr>
  </w:style>
  <w:style w:type="paragraph" w:styleId="5">
    <w:name w:val="heading 3"/>
    <w:basedOn w:val="1"/>
    <w:next w:val="1"/>
    <w:link w:val="51"/>
    <w:unhideWhenUsed/>
    <w:qFormat/>
    <w:uiPriority w:val="9"/>
    <w:pPr>
      <w:keepNext/>
      <w:keepLines/>
      <w:spacing w:before="40" w:after="0"/>
      <w:outlineLvl w:val="2"/>
    </w:pPr>
    <w:rPr>
      <w:rFonts w:asciiTheme="majorHAnsi" w:hAnsiTheme="majorHAnsi" w:eastAsiaTheme="majorEastAsia" w:cstheme="majorBidi"/>
      <w:color w:val="4F6E1F" w:themeColor="accent1" w:themeShade="80"/>
      <w:sz w:val="24"/>
      <w:szCs w:val="24"/>
    </w:rPr>
  </w:style>
  <w:style w:type="paragraph" w:styleId="6">
    <w:name w:val="heading 4"/>
    <w:basedOn w:val="1"/>
    <w:next w:val="1"/>
    <w:link w:val="52"/>
    <w:semiHidden/>
    <w:unhideWhenUsed/>
    <w:qFormat/>
    <w:uiPriority w:val="9"/>
    <w:pPr>
      <w:keepNext/>
      <w:keepLines/>
      <w:spacing w:before="40" w:after="0"/>
      <w:outlineLvl w:val="3"/>
    </w:pPr>
    <w:rPr>
      <w:i/>
      <w:iCs/>
    </w:rPr>
  </w:style>
  <w:style w:type="paragraph" w:styleId="7">
    <w:name w:val="heading 5"/>
    <w:basedOn w:val="1"/>
    <w:next w:val="1"/>
    <w:link w:val="53"/>
    <w:semiHidden/>
    <w:unhideWhenUsed/>
    <w:qFormat/>
    <w:uiPriority w:val="9"/>
    <w:pPr>
      <w:keepNext/>
      <w:keepLines/>
      <w:spacing w:before="40" w:after="0"/>
      <w:outlineLvl w:val="4"/>
    </w:pPr>
    <w:rPr>
      <w:color w:val="76A52E" w:themeColor="accent1" w:themeShade="BF"/>
    </w:rPr>
  </w:style>
  <w:style w:type="paragraph" w:styleId="8">
    <w:name w:val="heading 6"/>
    <w:basedOn w:val="1"/>
    <w:next w:val="1"/>
    <w:link w:val="54"/>
    <w:semiHidden/>
    <w:unhideWhenUsed/>
    <w:qFormat/>
    <w:uiPriority w:val="9"/>
    <w:pPr>
      <w:keepNext/>
      <w:keepLines/>
      <w:spacing w:before="40" w:after="0"/>
      <w:outlineLvl w:val="5"/>
    </w:pPr>
    <w:rPr>
      <w:color w:val="4F6E1F" w:themeColor="accent1" w:themeShade="80"/>
    </w:rPr>
  </w:style>
  <w:style w:type="paragraph" w:styleId="9">
    <w:name w:val="heading 7"/>
    <w:basedOn w:val="1"/>
    <w:next w:val="1"/>
    <w:link w:val="55"/>
    <w:semiHidden/>
    <w:unhideWhenUsed/>
    <w:qFormat/>
    <w:uiPriority w:val="9"/>
    <w:pPr>
      <w:keepNext/>
      <w:keepLines/>
      <w:spacing w:before="40" w:after="0"/>
      <w:outlineLvl w:val="6"/>
    </w:pPr>
    <w:rPr>
      <w:rFonts w:asciiTheme="majorHAnsi" w:hAnsiTheme="majorHAnsi" w:eastAsiaTheme="majorEastAsia" w:cstheme="majorBidi"/>
      <w:i/>
      <w:iCs/>
      <w:color w:val="4F6E1F" w:themeColor="accent1" w:themeShade="80"/>
    </w:rPr>
  </w:style>
  <w:style w:type="paragraph" w:styleId="10">
    <w:name w:val="heading 8"/>
    <w:basedOn w:val="1"/>
    <w:next w:val="1"/>
    <w:link w:val="56"/>
    <w:semiHidden/>
    <w:unhideWhenUsed/>
    <w:qFormat/>
    <w:uiPriority w:val="9"/>
    <w:pPr>
      <w:keepNext/>
      <w:keepLines/>
      <w:spacing w:before="40" w:after="0"/>
      <w:outlineLvl w:val="7"/>
    </w:pPr>
    <w:rPr>
      <w:color w:val="262626" w:themeColor="text1" w:themeTint="D9"/>
      <w:sz w:val="21"/>
      <w:szCs w:val="21"/>
      <w14:textFill>
        <w14:solidFill>
          <w14:schemeClr w14:val="tx1">
            <w14:lumMod w14:val="85000"/>
            <w14:lumOff w14:val="15000"/>
          </w14:schemeClr>
        </w14:solidFill>
      </w14:textFill>
    </w:rPr>
  </w:style>
  <w:style w:type="paragraph" w:styleId="11">
    <w:name w:val="heading 9"/>
    <w:basedOn w:val="1"/>
    <w:next w:val="1"/>
    <w:link w:val="57"/>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9">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2">
    <w:name w:val="macro"/>
    <w:link w:val="74"/>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eastAsiaTheme="minorEastAsia" w:cstheme="minorBidi"/>
      <w:sz w:val="22"/>
      <w:szCs w:val="22"/>
      <w:lang w:val="en-US" w:eastAsia="ja-JP" w:bidi="ar-SA"/>
    </w:rPr>
  </w:style>
  <w:style w:type="paragraph" w:styleId="12">
    <w:name w:val="toc 7"/>
    <w:basedOn w:val="1"/>
    <w:next w:val="1"/>
    <w:unhideWhenUsed/>
    <w:qFormat/>
    <w:uiPriority w:val="39"/>
    <w:pPr>
      <w:spacing w:after="0"/>
      <w:ind w:left="1200"/>
    </w:pPr>
    <w:rPr>
      <w:sz w:val="18"/>
      <w:szCs w:val="18"/>
    </w:rPr>
  </w:style>
  <w:style w:type="paragraph" w:styleId="13">
    <w:name w:val="caption"/>
    <w:basedOn w:val="1"/>
    <w:next w:val="1"/>
    <w:semiHidden/>
    <w:unhideWhenUsed/>
    <w:qFormat/>
    <w:uiPriority w:val="35"/>
    <w:pPr>
      <w:spacing w:after="200" w:line="240" w:lineRule="auto"/>
    </w:pPr>
    <w:rPr>
      <w:i/>
      <w:iCs/>
      <w:color w:val="134770" w:themeColor="text2"/>
      <w:sz w:val="18"/>
      <w:szCs w:val="18"/>
      <w14:textFill>
        <w14:solidFill>
          <w14:schemeClr w14:val="tx2"/>
        </w14:solidFill>
      </w14:textFill>
    </w:rPr>
  </w:style>
  <w:style w:type="paragraph" w:styleId="14">
    <w:name w:val="Document Map"/>
    <w:basedOn w:val="1"/>
    <w:link w:val="70"/>
    <w:semiHidden/>
    <w:unhideWhenUsed/>
    <w:uiPriority w:val="99"/>
    <w:pPr>
      <w:spacing w:after="0" w:line="240" w:lineRule="auto"/>
    </w:pPr>
    <w:rPr>
      <w:rFonts w:ascii="Segoe UI" w:hAnsi="Segoe UI" w:cs="Segoe UI"/>
      <w:szCs w:val="16"/>
    </w:rPr>
  </w:style>
  <w:style w:type="paragraph" w:styleId="15">
    <w:name w:val="annotation text"/>
    <w:basedOn w:val="1"/>
    <w:link w:val="68"/>
    <w:semiHidden/>
    <w:unhideWhenUsed/>
    <w:uiPriority w:val="99"/>
    <w:pPr>
      <w:spacing w:line="240" w:lineRule="auto"/>
    </w:pPr>
  </w:style>
  <w:style w:type="paragraph" w:styleId="16">
    <w:name w:val="Body Text 3"/>
    <w:basedOn w:val="1"/>
    <w:link w:val="66"/>
    <w:semiHidden/>
    <w:unhideWhenUsed/>
    <w:uiPriority w:val="99"/>
    <w:pPr>
      <w:spacing w:after="120"/>
    </w:pPr>
    <w:rPr>
      <w:szCs w:val="16"/>
    </w:rPr>
  </w:style>
  <w:style w:type="paragraph" w:styleId="17">
    <w:name w:val="Block Text"/>
    <w:basedOn w:val="1"/>
    <w:semiHidden/>
    <w:unhideWhenUsed/>
    <w:qFormat/>
    <w:uiPriority w:val="99"/>
    <w:pPr>
      <w:pBdr>
        <w:top w:val="single" w:color="4E6E1E" w:themeColor="accent1" w:themeShade="80" w:sz="2" w:space="10"/>
        <w:left w:val="single" w:color="4E6E1E" w:themeColor="accent1" w:themeShade="80" w:sz="2" w:space="10"/>
        <w:bottom w:val="single" w:color="4E6E1E" w:themeColor="accent1" w:themeShade="80" w:sz="2" w:space="10"/>
        <w:right w:val="single" w:color="4E6E1E" w:themeColor="accent1" w:themeShade="80" w:sz="2" w:space="10"/>
      </w:pBdr>
      <w:ind w:left="1152" w:right="1152"/>
    </w:pPr>
    <w:rPr>
      <w:i/>
      <w:iCs/>
      <w:color w:val="4F6E1F" w:themeColor="accent1" w:themeShade="80"/>
    </w:rPr>
  </w:style>
  <w:style w:type="paragraph" w:styleId="18">
    <w:name w:val="toc 5"/>
    <w:basedOn w:val="1"/>
    <w:next w:val="1"/>
    <w:unhideWhenUsed/>
    <w:qFormat/>
    <w:uiPriority w:val="39"/>
    <w:pPr>
      <w:spacing w:after="0"/>
      <w:ind w:left="800"/>
    </w:pPr>
    <w:rPr>
      <w:sz w:val="18"/>
      <w:szCs w:val="18"/>
    </w:rPr>
  </w:style>
  <w:style w:type="paragraph" w:styleId="19">
    <w:name w:val="toc 3"/>
    <w:basedOn w:val="1"/>
    <w:next w:val="1"/>
    <w:unhideWhenUsed/>
    <w:qFormat/>
    <w:uiPriority w:val="39"/>
    <w:pPr>
      <w:spacing w:after="0"/>
      <w:ind w:left="400"/>
    </w:pPr>
    <w:rPr>
      <w:i/>
      <w:iCs/>
    </w:rPr>
  </w:style>
  <w:style w:type="paragraph" w:styleId="20">
    <w:name w:val="Plain Text"/>
    <w:basedOn w:val="1"/>
    <w:link w:val="75"/>
    <w:semiHidden/>
    <w:unhideWhenUsed/>
    <w:qFormat/>
    <w:uiPriority w:val="99"/>
    <w:pPr>
      <w:spacing w:after="0" w:line="240" w:lineRule="auto"/>
    </w:pPr>
    <w:rPr>
      <w:rFonts w:ascii="Consolas" w:hAnsi="Consolas"/>
      <w:szCs w:val="21"/>
    </w:rPr>
  </w:style>
  <w:style w:type="paragraph" w:styleId="21">
    <w:name w:val="toc 8"/>
    <w:basedOn w:val="1"/>
    <w:next w:val="1"/>
    <w:unhideWhenUsed/>
    <w:qFormat/>
    <w:uiPriority w:val="39"/>
    <w:pPr>
      <w:spacing w:after="0"/>
      <w:ind w:left="1400"/>
    </w:pPr>
    <w:rPr>
      <w:sz w:val="18"/>
      <w:szCs w:val="18"/>
    </w:rPr>
  </w:style>
  <w:style w:type="paragraph" w:styleId="22">
    <w:name w:val="endnote text"/>
    <w:basedOn w:val="1"/>
    <w:link w:val="71"/>
    <w:semiHidden/>
    <w:unhideWhenUsed/>
    <w:qFormat/>
    <w:uiPriority w:val="99"/>
    <w:pPr>
      <w:spacing w:after="0" w:line="240" w:lineRule="auto"/>
    </w:pPr>
  </w:style>
  <w:style w:type="paragraph" w:styleId="23">
    <w:name w:val="Balloon Text"/>
    <w:basedOn w:val="1"/>
    <w:link w:val="65"/>
    <w:semiHidden/>
    <w:unhideWhenUsed/>
    <w:qFormat/>
    <w:uiPriority w:val="99"/>
    <w:pPr>
      <w:spacing w:after="0" w:line="240" w:lineRule="auto"/>
    </w:pPr>
    <w:rPr>
      <w:rFonts w:ascii="Segoe UI" w:hAnsi="Segoe UI" w:cs="Segoe UI"/>
      <w:szCs w:val="18"/>
    </w:rPr>
  </w:style>
  <w:style w:type="paragraph" w:styleId="24">
    <w:name w:val="footer"/>
    <w:basedOn w:val="1"/>
    <w:link w:val="78"/>
    <w:unhideWhenUsed/>
    <w:qFormat/>
    <w:uiPriority w:val="99"/>
    <w:pPr>
      <w:spacing w:after="0" w:line="240" w:lineRule="auto"/>
    </w:pPr>
  </w:style>
  <w:style w:type="paragraph" w:styleId="25">
    <w:name w:val="envelope return"/>
    <w:basedOn w:val="1"/>
    <w:semiHidden/>
    <w:unhideWhenUsed/>
    <w:qFormat/>
    <w:uiPriority w:val="99"/>
    <w:pPr>
      <w:spacing w:after="0" w:line="240" w:lineRule="auto"/>
    </w:pPr>
    <w:rPr>
      <w:rFonts w:asciiTheme="majorHAnsi" w:hAnsiTheme="majorHAnsi" w:eastAsiaTheme="majorEastAsia" w:cstheme="majorBidi"/>
    </w:rPr>
  </w:style>
  <w:style w:type="paragraph" w:styleId="26">
    <w:name w:val="header"/>
    <w:basedOn w:val="1"/>
    <w:link w:val="77"/>
    <w:unhideWhenUsed/>
    <w:qFormat/>
    <w:uiPriority w:val="99"/>
    <w:pPr>
      <w:spacing w:after="0" w:line="240" w:lineRule="auto"/>
    </w:pPr>
  </w:style>
  <w:style w:type="paragraph" w:styleId="27">
    <w:name w:val="toc 1"/>
    <w:basedOn w:val="1"/>
    <w:next w:val="1"/>
    <w:unhideWhenUsed/>
    <w:qFormat/>
    <w:uiPriority w:val="39"/>
    <w:pPr>
      <w:spacing w:before="120" w:after="120"/>
    </w:pPr>
    <w:rPr>
      <w:b/>
      <w:bCs/>
      <w:caps/>
    </w:rPr>
  </w:style>
  <w:style w:type="paragraph" w:styleId="28">
    <w:name w:val="toc 4"/>
    <w:basedOn w:val="1"/>
    <w:next w:val="1"/>
    <w:unhideWhenUsed/>
    <w:qFormat/>
    <w:uiPriority w:val="39"/>
    <w:pPr>
      <w:spacing w:after="0"/>
      <w:ind w:left="600"/>
    </w:pPr>
    <w:rPr>
      <w:sz w:val="18"/>
      <w:szCs w:val="18"/>
    </w:rPr>
  </w:style>
  <w:style w:type="paragraph" w:styleId="29">
    <w:name w:val="Subtitle"/>
    <w:basedOn w:val="1"/>
    <w:next w:val="1"/>
    <w:link w:val="59"/>
    <w:qFormat/>
    <w:uiPriority w:val="11"/>
    <w:rPr>
      <w:color w:val="595959" w:themeColor="text1" w:themeTint="A6"/>
      <w:spacing w:val="15"/>
      <w14:textFill>
        <w14:solidFill>
          <w14:schemeClr w14:val="tx1">
            <w14:lumMod w14:val="65000"/>
            <w14:lumOff w14:val="35000"/>
          </w14:schemeClr>
        </w14:solidFill>
      </w14:textFill>
    </w:rPr>
  </w:style>
  <w:style w:type="paragraph" w:styleId="30">
    <w:name w:val="footnote text"/>
    <w:basedOn w:val="1"/>
    <w:link w:val="72"/>
    <w:semiHidden/>
    <w:unhideWhenUsed/>
    <w:qFormat/>
    <w:uiPriority w:val="99"/>
    <w:pPr>
      <w:spacing w:after="0" w:line="240" w:lineRule="auto"/>
    </w:pPr>
  </w:style>
  <w:style w:type="paragraph" w:styleId="31">
    <w:name w:val="toc 6"/>
    <w:basedOn w:val="1"/>
    <w:next w:val="1"/>
    <w:unhideWhenUsed/>
    <w:qFormat/>
    <w:uiPriority w:val="39"/>
    <w:pPr>
      <w:spacing w:after="0"/>
      <w:ind w:left="1000"/>
    </w:pPr>
    <w:rPr>
      <w:sz w:val="18"/>
      <w:szCs w:val="18"/>
    </w:rPr>
  </w:style>
  <w:style w:type="paragraph" w:styleId="32">
    <w:name w:val="Body Text Indent 3"/>
    <w:basedOn w:val="1"/>
    <w:link w:val="67"/>
    <w:semiHidden/>
    <w:unhideWhenUsed/>
    <w:uiPriority w:val="99"/>
    <w:pPr>
      <w:spacing w:after="120"/>
      <w:ind w:left="360"/>
    </w:pPr>
    <w:rPr>
      <w:szCs w:val="16"/>
    </w:rPr>
  </w:style>
  <w:style w:type="paragraph" w:styleId="33">
    <w:name w:val="toc 2"/>
    <w:basedOn w:val="1"/>
    <w:next w:val="1"/>
    <w:unhideWhenUsed/>
    <w:qFormat/>
    <w:uiPriority w:val="39"/>
    <w:pPr>
      <w:spacing w:after="0"/>
      <w:ind w:left="200"/>
    </w:pPr>
    <w:rPr>
      <w:smallCaps/>
    </w:rPr>
  </w:style>
  <w:style w:type="paragraph" w:styleId="34">
    <w:name w:val="toc 9"/>
    <w:basedOn w:val="1"/>
    <w:next w:val="1"/>
    <w:unhideWhenUsed/>
    <w:qFormat/>
    <w:uiPriority w:val="39"/>
    <w:pPr>
      <w:spacing w:after="0"/>
      <w:ind w:left="1600"/>
    </w:pPr>
    <w:rPr>
      <w:sz w:val="18"/>
      <w:szCs w:val="18"/>
    </w:rPr>
  </w:style>
  <w:style w:type="paragraph" w:styleId="35">
    <w:name w:val="HTML Preformatted"/>
    <w:basedOn w:val="1"/>
    <w:link w:val="73"/>
    <w:semiHidden/>
    <w:unhideWhenUsed/>
    <w:qFormat/>
    <w:uiPriority w:val="99"/>
    <w:pPr>
      <w:spacing w:after="0" w:line="240" w:lineRule="auto"/>
    </w:pPr>
    <w:rPr>
      <w:rFonts w:ascii="Consolas" w:hAnsi="Consolas"/>
    </w:rPr>
  </w:style>
  <w:style w:type="paragraph" w:styleId="36">
    <w:name w:val="Title"/>
    <w:basedOn w:val="1"/>
    <w:next w:val="1"/>
    <w:link w:val="58"/>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37">
    <w:name w:val="annotation subject"/>
    <w:basedOn w:val="15"/>
    <w:next w:val="15"/>
    <w:link w:val="69"/>
    <w:semiHidden/>
    <w:unhideWhenUsed/>
    <w:uiPriority w:val="99"/>
    <w:rPr>
      <w:b/>
      <w:bCs/>
    </w:rPr>
  </w:style>
  <w:style w:type="character" w:styleId="40">
    <w:name w:val="Strong"/>
    <w:basedOn w:val="39"/>
    <w:qFormat/>
    <w:uiPriority w:val="22"/>
    <w:rPr>
      <w:b/>
      <w:bCs/>
      <w:color w:val="auto"/>
    </w:rPr>
  </w:style>
  <w:style w:type="character" w:styleId="41">
    <w:name w:val="FollowedHyperlink"/>
    <w:basedOn w:val="39"/>
    <w:semiHidden/>
    <w:unhideWhenUsed/>
    <w:qFormat/>
    <w:uiPriority w:val="99"/>
    <w:rPr>
      <w:color w:val="5F1F76" w:themeColor="accent4" w:themeShade="80"/>
      <w:u w:val="single"/>
    </w:rPr>
  </w:style>
  <w:style w:type="character" w:styleId="42">
    <w:name w:val="Emphasis"/>
    <w:basedOn w:val="39"/>
    <w:qFormat/>
    <w:uiPriority w:val="20"/>
    <w:rPr>
      <w:i/>
      <w:iCs/>
      <w:color w:val="auto"/>
    </w:rPr>
  </w:style>
  <w:style w:type="character" w:styleId="43">
    <w:name w:val="HTML Typewriter"/>
    <w:basedOn w:val="39"/>
    <w:semiHidden/>
    <w:unhideWhenUsed/>
    <w:qFormat/>
    <w:uiPriority w:val="99"/>
    <w:rPr>
      <w:rFonts w:ascii="Consolas" w:hAnsi="Consolas"/>
      <w:sz w:val="22"/>
      <w:szCs w:val="20"/>
    </w:rPr>
  </w:style>
  <w:style w:type="character" w:styleId="44">
    <w:name w:val="Hyperlink"/>
    <w:basedOn w:val="39"/>
    <w:unhideWhenUsed/>
    <w:qFormat/>
    <w:uiPriority w:val="99"/>
    <w:rPr>
      <w:color w:val="387BAB" w:themeColor="accent5" w:themeShade="BF"/>
      <w:u w:val="single"/>
    </w:rPr>
  </w:style>
  <w:style w:type="character" w:styleId="45">
    <w:name w:val="HTML Code"/>
    <w:basedOn w:val="39"/>
    <w:semiHidden/>
    <w:unhideWhenUsed/>
    <w:qFormat/>
    <w:uiPriority w:val="99"/>
    <w:rPr>
      <w:rFonts w:ascii="Consolas" w:hAnsi="Consolas"/>
      <w:sz w:val="22"/>
      <w:szCs w:val="20"/>
    </w:rPr>
  </w:style>
  <w:style w:type="character" w:styleId="46">
    <w:name w:val="annotation reference"/>
    <w:basedOn w:val="39"/>
    <w:semiHidden/>
    <w:unhideWhenUsed/>
    <w:qFormat/>
    <w:uiPriority w:val="99"/>
    <w:rPr>
      <w:sz w:val="22"/>
      <w:szCs w:val="16"/>
    </w:rPr>
  </w:style>
  <w:style w:type="character" w:styleId="47">
    <w:name w:val="footnote reference"/>
    <w:basedOn w:val="39"/>
    <w:semiHidden/>
    <w:unhideWhenUsed/>
    <w:qFormat/>
    <w:uiPriority w:val="99"/>
    <w:rPr>
      <w:vertAlign w:val="superscript"/>
    </w:rPr>
  </w:style>
  <w:style w:type="character" w:styleId="48">
    <w:name w:val="HTML Keyboard"/>
    <w:basedOn w:val="39"/>
    <w:semiHidden/>
    <w:unhideWhenUsed/>
    <w:qFormat/>
    <w:uiPriority w:val="99"/>
    <w:rPr>
      <w:rFonts w:ascii="Consolas" w:hAnsi="Consolas"/>
      <w:sz w:val="22"/>
      <w:szCs w:val="20"/>
    </w:rPr>
  </w:style>
  <w:style w:type="character" w:customStyle="1" w:styleId="49">
    <w:name w:val="标题 1 字符"/>
    <w:basedOn w:val="39"/>
    <w:link w:val="3"/>
    <w:uiPriority w:val="9"/>
    <w:rPr>
      <w:rFonts w:asciiTheme="majorHAnsi" w:hAnsiTheme="majorHAnsi" w:eastAsiaTheme="majorEastAsia" w:cstheme="majorBidi"/>
      <w:color w:val="76A52E" w:themeColor="accent1" w:themeShade="BF"/>
      <w:sz w:val="32"/>
      <w:szCs w:val="32"/>
    </w:rPr>
  </w:style>
  <w:style w:type="character" w:customStyle="1" w:styleId="50">
    <w:name w:val="标题 2 字符"/>
    <w:basedOn w:val="39"/>
    <w:link w:val="4"/>
    <w:uiPriority w:val="9"/>
    <w:rPr>
      <w:rFonts w:asciiTheme="majorHAnsi" w:hAnsiTheme="majorHAnsi" w:eastAsiaTheme="majorEastAsia" w:cstheme="majorBidi"/>
      <w:color w:val="76A52E" w:themeColor="accent1" w:themeShade="BF"/>
      <w:sz w:val="28"/>
      <w:szCs w:val="28"/>
    </w:rPr>
  </w:style>
  <w:style w:type="character" w:customStyle="1" w:styleId="51">
    <w:name w:val="标题 3 字符"/>
    <w:basedOn w:val="39"/>
    <w:link w:val="5"/>
    <w:uiPriority w:val="9"/>
    <w:rPr>
      <w:rFonts w:asciiTheme="majorHAnsi" w:hAnsiTheme="majorHAnsi" w:eastAsiaTheme="majorEastAsia" w:cstheme="majorBidi"/>
      <w:color w:val="4F6E1F" w:themeColor="accent1" w:themeShade="80"/>
      <w:sz w:val="24"/>
      <w:szCs w:val="24"/>
    </w:rPr>
  </w:style>
  <w:style w:type="character" w:customStyle="1" w:styleId="52">
    <w:name w:val="标题 4 字符"/>
    <w:basedOn w:val="39"/>
    <w:link w:val="6"/>
    <w:semiHidden/>
    <w:uiPriority w:val="9"/>
    <w:rPr>
      <w:i/>
      <w:iCs/>
    </w:rPr>
  </w:style>
  <w:style w:type="character" w:customStyle="1" w:styleId="53">
    <w:name w:val="标题 5 字符"/>
    <w:basedOn w:val="39"/>
    <w:link w:val="7"/>
    <w:semiHidden/>
    <w:qFormat/>
    <w:uiPriority w:val="9"/>
    <w:rPr>
      <w:color w:val="76A52E" w:themeColor="accent1" w:themeShade="BF"/>
    </w:rPr>
  </w:style>
  <w:style w:type="character" w:customStyle="1" w:styleId="54">
    <w:name w:val="标题 6 字符"/>
    <w:basedOn w:val="39"/>
    <w:link w:val="8"/>
    <w:semiHidden/>
    <w:uiPriority w:val="9"/>
    <w:rPr>
      <w:color w:val="4F6E1F" w:themeColor="accent1" w:themeShade="80"/>
    </w:rPr>
  </w:style>
  <w:style w:type="character" w:customStyle="1" w:styleId="55">
    <w:name w:val="标题 7 字符"/>
    <w:basedOn w:val="39"/>
    <w:link w:val="9"/>
    <w:semiHidden/>
    <w:uiPriority w:val="9"/>
    <w:rPr>
      <w:rFonts w:asciiTheme="majorHAnsi" w:hAnsiTheme="majorHAnsi" w:eastAsiaTheme="majorEastAsia" w:cstheme="majorBidi"/>
      <w:i/>
      <w:iCs/>
      <w:color w:val="4F6E1F" w:themeColor="accent1" w:themeShade="80"/>
    </w:rPr>
  </w:style>
  <w:style w:type="character" w:customStyle="1" w:styleId="56">
    <w:name w:val="标题 8 字符"/>
    <w:basedOn w:val="39"/>
    <w:link w:val="10"/>
    <w:semiHidden/>
    <w:uiPriority w:val="9"/>
    <w:rPr>
      <w:color w:val="262626" w:themeColor="text1" w:themeTint="D9"/>
      <w:sz w:val="21"/>
      <w:szCs w:val="21"/>
      <w14:textFill>
        <w14:solidFill>
          <w14:schemeClr w14:val="tx1">
            <w14:lumMod w14:val="85000"/>
            <w14:lumOff w14:val="15000"/>
          </w14:schemeClr>
        </w14:solidFill>
      </w14:textFill>
    </w:rPr>
  </w:style>
  <w:style w:type="character" w:customStyle="1" w:styleId="57">
    <w:name w:val="标题 9 字符"/>
    <w:basedOn w:val="39"/>
    <w:link w:val="11"/>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8">
    <w:name w:val="标题 字符"/>
    <w:basedOn w:val="39"/>
    <w:link w:val="36"/>
    <w:uiPriority w:val="10"/>
    <w:rPr>
      <w:rFonts w:asciiTheme="majorHAnsi" w:hAnsiTheme="majorHAnsi" w:eastAsiaTheme="majorEastAsia" w:cstheme="majorBidi"/>
      <w:spacing w:val="-10"/>
      <w:sz w:val="56"/>
      <w:szCs w:val="56"/>
    </w:rPr>
  </w:style>
  <w:style w:type="character" w:customStyle="1" w:styleId="59">
    <w:name w:val="副标题 字符"/>
    <w:basedOn w:val="39"/>
    <w:link w:val="29"/>
    <w:qFormat/>
    <w:uiPriority w:val="11"/>
    <w:rPr>
      <w:color w:val="595959" w:themeColor="text1" w:themeTint="A6"/>
      <w:spacing w:val="15"/>
      <w14:textFill>
        <w14:solidFill>
          <w14:schemeClr w14:val="tx1">
            <w14:lumMod w14:val="65000"/>
            <w14:lumOff w14:val="35000"/>
          </w14:schemeClr>
        </w14:solidFill>
      </w14:textFill>
    </w:rPr>
  </w:style>
  <w:style w:type="character" w:customStyle="1" w:styleId="60">
    <w:name w:val="Intense Emphasis"/>
    <w:basedOn w:val="39"/>
    <w:qFormat/>
    <w:uiPriority w:val="21"/>
    <w:rPr>
      <w:i/>
      <w:iCs/>
      <w:color w:val="9ACD4C" w:themeColor="accent1"/>
      <w14:textFill>
        <w14:solidFill>
          <w14:schemeClr w14:val="accent1"/>
        </w14:solidFill>
      </w14:textFill>
    </w:rPr>
  </w:style>
  <w:style w:type="paragraph" w:styleId="61">
    <w:name w:val="Intense Quote"/>
    <w:basedOn w:val="1"/>
    <w:next w:val="1"/>
    <w:link w:val="62"/>
    <w:qFormat/>
    <w:uiPriority w:val="30"/>
    <w:pPr>
      <w:pBdr>
        <w:top w:val="single" w:color="9ACD4C" w:themeColor="accent1" w:sz="4" w:space="10"/>
        <w:bottom w:val="single" w:color="9ACD4C" w:themeColor="accent1" w:sz="4" w:space="10"/>
      </w:pBdr>
      <w:spacing w:before="360" w:after="360"/>
      <w:ind w:left="864" w:right="864"/>
      <w:jc w:val="center"/>
    </w:pPr>
    <w:rPr>
      <w:i/>
      <w:iCs/>
      <w:color w:val="9ACD4C" w:themeColor="accent1"/>
      <w14:textFill>
        <w14:solidFill>
          <w14:schemeClr w14:val="accent1"/>
        </w14:solidFill>
      </w14:textFill>
    </w:rPr>
  </w:style>
  <w:style w:type="character" w:customStyle="1" w:styleId="62">
    <w:name w:val="明显引用 字符"/>
    <w:basedOn w:val="39"/>
    <w:link w:val="61"/>
    <w:uiPriority w:val="30"/>
    <w:rPr>
      <w:i/>
      <w:iCs/>
      <w:color w:val="9ACD4C" w:themeColor="accent1"/>
      <w14:textFill>
        <w14:solidFill>
          <w14:schemeClr w14:val="accent1"/>
        </w14:solidFill>
      </w14:textFill>
    </w:rPr>
  </w:style>
  <w:style w:type="character" w:customStyle="1" w:styleId="63">
    <w:name w:val="Intense Reference"/>
    <w:basedOn w:val="39"/>
    <w:qFormat/>
    <w:uiPriority w:val="32"/>
    <w:rPr>
      <w:b/>
      <w:bCs/>
      <w:smallCaps/>
      <w:color w:val="9ACD4C" w:themeColor="accent1"/>
      <w:spacing w:val="5"/>
      <w14:textFill>
        <w14:solidFill>
          <w14:schemeClr w14:val="accent1"/>
        </w14:solidFill>
      </w14:textFill>
    </w:rPr>
  </w:style>
  <w:style w:type="paragraph" w:customStyle="1" w:styleId="64">
    <w:name w:val="TOC Heading"/>
    <w:basedOn w:val="3"/>
    <w:next w:val="1"/>
    <w:unhideWhenUsed/>
    <w:qFormat/>
    <w:uiPriority w:val="39"/>
    <w:pPr>
      <w:outlineLvl w:val="9"/>
    </w:pPr>
  </w:style>
  <w:style w:type="character" w:customStyle="1" w:styleId="65">
    <w:name w:val="批注框文本 字符"/>
    <w:basedOn w:val="39"/>
    <w:link w:val="23"/>
    <w:semiHidden/>
    <w:uiPriority w:val="99"/>
    <w:rPr>
      <w:rFonts w:ascii="Segoe UI" w:hAnsi="Segoe UI" w:cs="Segoe UI"/>
      <w:szCs w:val="18"/>
    </w:rPr>
  </w:style>
  <w:style w:type="character" w:customStyle="1" w:styleId="66">
    <w:name w:val="正文文本 3 字符"/>
    <w:basedOn w:val="39"/>
    <w:link w:val="16"/>
    <w:semiHidden/>
    <w:uiPriority w:val="99"/>
    <w:rPr>
      <w:szCs w:val="16"/>
    </w:rPr>
  </w:style>
  <w:style w:type="character" w:customStyle="1" w:styleId="67">
    <w:name w:val="正文文本缩进 3 字符"/>
    <w:basedOn w:val="39"/>
    <w:link w:val="32"/>
    <w:semiHidden/>
    <w:uiPriority w:val="99"/>
    <w:rPr>
      <w:szCs w:val="16"/>
    </w:rPr>
  </w:style>
  <w:style w:type="character" w:customStyle="1" w:styleId="68">
    <w:name w:val="批注文字 字符"/>
    <w:basedOn w:val="39"/>
    <w:link w:val="15"/>
    <w:semiHidden/>
    <w:uiPriority w:val="99"/>
    <w:rPr>
      <w:szCs w:val="20"/>
    </w:rPr>
  </w:style>
  <w:style w:type="character" w:customStyle="1" w:styleId="69">
    <w:name w:val="批注主题 字符"/>
    <w:basedOn w:val="68"/>
    <w:link w:val="37"/>
    <w:semiHidden/>
    <w:qFormat/>
    <w:uiPriority w:val="99"/>
    <w:rPr>
      <w:b/>
      <w:bCs/>
      <w:szCs w:val="20"/>
    </w:rPr>
  </w:style>
  <w:style w:type="character" w:customStyle="1" w:styleId="70">
    <w:name w:val="文档结构图 字符"/>
    <w:basedOn w:val="39"/>
    <w:link w:val="14"/>
    <w:semiHidden/>
    <w:uiPriority w:val="99"/>
    <w:rPr>
      <w:rFonts w:ascii="Segoe UI" w:hAnsi="Segoe UI" w:cs="Segoe UI"/>
      <w:szCs w:val="16"/>
    </w:rPr>
  </w:style>
  <w:style w:type="character" w:customStyle="1" w:styleId="71">
    <w:name w:val="尾注文本 字符"/>
    <w:basedOn w:val="39"/>
    <w:link w:val="22"/>
    <w:semiHidden/>
    <w:qFormat/>
    <w:uiPriority w:val="99"/>
    <w:rPr>
      <w:szCs w:val="20"/>
    </w:rPr>
  </w:style>
  <w:style w:type="character" w:customStyle="1" w:styleId="72">
    <w:name w:val="脚注文本 字符"/>
    <w:basedOn w:val="39"/>
    <w:link w:val="30"/>
    <w:semiHidden/>
    <w:qFormat/>
    <w:uiPriority w:val="99"/>
    <w:rPr>
      <w:szCs w:val="20"/>
    </w:rPr>
  </w:style>
  <w:style w:type="character" w:customStyle="1" w:styleId="73">
    <w:name w:val="HTML 预设格式 字符"/>
    <w:basedOn w:val="39"/>
    <w:link w:val="35"/>
    <w:semiHidden/>
    <w:qFormat/>
    <w:uiPriority w:val="99"/>
    <w:rPr>
      <w:rFonts w:ascii="Consolas" w:hAnsi="Consolas"/>
      <w:szCs w:val="20"/>
    </w:rPr>
  </w:style>
  <w:style w:type="character" w:customStyle="1" w:styleId="74">
    <w:name w:val="宏文本 字符"/>
    <w:basedOn w:val="39"/>
    <w:link w:val="2"/>
    <w:semiHidden/>
    <w:qFormat/>
    <w:uiPriority w:val="99"/>
    <w:rPr>
      <w:rFonts w:ascii="Consolas" w:hAnsi="Consolas"/>
      <w:szCs w:val="20"/>
    </w:rPr>
  </w:style>
  <w:style w:type="character" w:customStyle="1" w:styleId="75">
    <w:name w:val="纯文本 字符"/>
    <w:basedOn w:val="39"/>
    <w:link w:val="20"/>
    <w:semiHidden/>
    <w:qFormat/>
    <w:uiPriority w:val="99"/>
    <w:rPr>
      <w:rFonts w:ascii="Consolas" w:hAnsi="Consolas"/>
      <w:szCs w:val="21"/>
    </w:rPr>
  </w:style>
  <w:style w:type="character" w:styleId="76">
    <w:name w:val="Placeholder Text"/>
    <w:basedOn w:val="39"/>
    <w:semiHidden/>
    <w:qFormat/>
    <w:uiPriority w:val="99"/>
    <w:rPr>
      <w:color w:val="595959" w:themeColor="text1" w:themeTint="A6"/>
      <w14:textFill>
        <w14:solidFill>
          <w14:schemeClr w14:val="tx1">
            <w14:lumMod w14:val="65000"/>
            <w14:lumOff w14:val="35000"/>
          </w14:schemeClr>
        </w14:solidFill>
      </w14:textFill>
    </w:rPr>
  </w:style>
  <w:style w:type="character" w:customStyle="1" w:styleId="77">
    <w:name w:val="页眉 字符"/>
    <w:basedOn w:val="39"/>
    <w:link w:val="26"/>
    <w:qFormat/>
    <w:uiPriority w:val="99"/>
  </w:style>
  <w:style w:type="character" w:customStyle="1" w:styleId="78">
    <w:name w:val="页脚 字符"/>
    <w:basedOn w:val="39"/>
    <w:link w:val="24"/>
    <w:qFormat/>
    <w:uiPriority w:val="99"/>
  </w:style>
  <w:style w:type="paragraph" w:styleId="79">
    <w:name w:val="No Spacing"/>
    <w:qFormat/>
    <w:uiPriority w:val="1"/>
    <w:pPr>
      <w:spacing w:after="0" w:line="240" w:lineRule="auto"/>
    </w:pPr>
    <w:rPr>
      <w:rFonts w:asciiTheme="minorHAnsi" w:hAnsiTheme="minorHAnsi" w:eastAsiaTheme="minorEastAsia" w:cstheme="minorBidi"/>
      <w:sz w:val="22"/>
      <w:szCs w:val="22"/>
      <w:lang w:val="en-US" w:eastAsia="ja-JP" w:bidi="ar-SA"/>
    </w:rPr>
  </w:style>
  <w:style w:type="paragraph" w:styleId="80">
    <w:name w:val="Quote"/>
    <w:basedOn w:val="1"/>
    <w:next w:val="1"/>
    <w:link w:val="81"/>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81">
    <w:name w:val="引用 字符"/>
    <w:basedOn w:val="39"/>
    <w:link w:val="80"/>
    <w:qFormat/>
    <w:uiPriority w:val="29"/>
    <w:rPr>
      <w:i/>
      <w:iCs/>
      <w:color w:val="404040" w:themeColor="text1" w:themeTint="BF"/>
      <w14:textFill>
        <w14:solidFill>
          <w14:schemeClr w14:val="tx1">
            <w14:lumMod w14:val="75000"/>
            <w14:lumOff w14:val="25000"/>
          </w14:schemeClr>
        </w14:solidFill>
      </w14:textFill>
    </w:rPr>
  </w:style>
  <w:style w:type="character" w:customStyle="1" w:styleId="82">
    <w:name w:val="Subtle Emphasis"/>
    <w:basedOn w:val="39"/>
    <w:qFormat/>
    <w:uiPriority w:val="19"/>
    <w:rPr>
      <w:i/>
      <w:iCs/>
      <w:color w:val="404040" w:themeColor="text1" w:themeTint="BF"/>
      <w14:textFill>
        <w14:solidFill>
          <w14:schemeClr w14:val="tx1">
            <w14:lumMod w14:val="75000"/>
            <w14:lumOff w14:val="25000"/>
          </w14:schemeClr>
        </w14:solidFill>
      </w14:textFill>
    </w:rPr>
  </w:style>
  <w:style w:type="character" w:customStyle="1" w:styleId="83">
    <w:name w:val="Subtle Reference"/>
    <w:basedOn w:val="39"/>
    <w:qFormat/>
    <w:uiPriority w:val="31"/>
    <w:rPr>
      <w:smallCaps/>
      <w:color w:val="404040" w:themeColor="text1" w:themeTint="BF"/>
      <w14:textFill>
        <w14:solidFill>
          <w14:schemeClr w14:val="tx1">
            <w14:lumMod w14:val="75000"/>
            <w14:lumOff w14:val="25000"/>
          </w14:schemeClr>
        </w14:solidFill>
      </w14:textFill>
    </w:rPr>
  </w:style>
  <w:style w:type="character" w:customStyle="1" w:styleId="84">
    <w:name w:val="Book Title"/>
    <w:basedOn w:val="39"/>
    <w:qFormat/>
    <w:uiPriority w:val="33"/>
    <w:rPr>
      <w:b/>
      <w:bCs/>
      <w:i/>
      <w:iCs/>
      <w:spacing w:val="5"/>
    </w:rPr>
  </w:style>
  <w:style w:type="paragraph" w:styleId="8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kebubi\AppData\Roaming\Microsoft\Templates\&#33539;&#24335;&#35774;&#35745;&#65288;&#31354;&#30333;&#65289;.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电路">
  <a:themeElements>
    <a:clrScheme name="电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电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电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F2AC-65EE-4851-BCB6-BF07C8D81EC5}">
  <ds:schemaRefs/>
</ds:datastoreItem>
</file>

<file path=docProps/app.xml><?xml version="1.0" encoding="utf-8"?>
<Properties xmlns="http://schemas.openxmlformats.org/officeDocument/2006/extended-properties" xmlns:vt="http://schemas.openxmlformats.org/officeDocument/2006/docPropsVTypes">
  <Template>范式设计（空白）</Template>
  <Pages>7</Pages>
  <Words>3607</Words>
  <Characters>3711</Characters>
  <Lines>33</Lines>
  <Paragraphs>9</Paragraphs>
  <TotalTime>3</TotalTime>
  <ScaleCrop>false</ScaleCrop>
  <LinksUpToDate>false</LinksUpToDate>
  <CharactersWithSpaces>4344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2022-12-18T06:48:00Z</dcterms:created>
  <dc:creator>诶不要动老夫</dc:creator>
  <cp:lastModifiedBy>dainiu</cp:lastModifiedBy>
  <dcterms:modified xsi:type="dcterms:W3CDTF">2023-05-12T13:09:41Z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3A5E8CEF3B1245FE88480D3194647C08_12</vt:lpwstr>
  </property>
</Properties>
</file>