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124" w:firstLineChars="400"/>
        <w:rPr>
          <w:b/>
          <w:bCs/>
          <w:sz w:val="28"/>
          <w:szCs w:val="28"/>
        </w:rPr>
      </w:pPr>
      <w:bookmarkStart w:id="0" w:name="_GoBack"/>
      <w:r>
        <w:rPr>
          <w:rFonts w:hint="default"/>
          <w:b/>
          <w:bCs/>
          <w:sz w:val="28"/>
          <w:szCs w:val="28"/>
        </w:rPr>
        <w:t>梦想照进现实——张婷的互联网农产品销售新模式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张婷是一名来自农村的大学生，她深知家乡农产品优质却难以打开销路的困境。在大学期间，她接触到了互联网营销和电子商务，决定利用这些知识为家乡的农产品打开销路。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张婷创建了一个专门销售家乡农产品的电商平台，通过精美的产品图片和详细的产品介绍，让更多的人了解到这些优质的农产品。同时，她还利用社交媒体和短视频平台，展示农产品的种植、采摘和加工过程，增强了消费者对产品的信任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在张婷的努力下，她的电商平台逐渐获得了市场的认可，销售额稳步增长。她不仅帮助家乡的农民打开了销路，还带动了当地农业的发展。张婷用自己的实际行动，将梦想照进了现实。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68D1199"/>
    <w:rsid w:val="6BC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989</Characters>
  <Lines>0</Lines>
  <Paragraphs>0</Paragraphs>
  <TotalTime>3</TotalTime>
  <ScaleCrop>false</ScaleCrop>
  <LinksUpToDate>false</LinksUpToDate>
  <CharactersWithSpaces>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陈军辉</cp:lastModifiedBy>
  <dcterms:modified xsi:type="dcterms:W3CDTF">2024-06-06T15:28:34Z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36DA8A0B35C6499E982A8D55B3E4E40D_13</vt:lpwstr>
  </property>
</Properties>
</file>