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5" w:firstLineChars="500"/>
        <w:rPr>
          <w:rFonts w:hint="default"/>
          <w:b/>
          <w:bCs/>
          <w:sz w:val="28"/>
          <w:szCs w:val="28"/>
        </w:rPr>
      </w:pPr>
      <w:bookmarkStart w:id="0" w:name="_GoBack"/>
      <w:r>
        <w:rPr>
          <w:rFonts w:hint="default"/>
          <w:b/>
          <w:bCs/>
          <w:sz w:val="28"/>
          <w:szCs w:val="28"/>
        </w:rPr>
        <w:t>绿色创业梦——李蕾的环保材料研发之路</w:t>
      </w:r>
    </w:p>
    <w:bookmarkEnd w:id="0"/>
    <w:p>
      <w:pPr>
        <w:spacing w:line="360" w:lineRule="auto"/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李蕾是一名材料科学与工程专业的大学生，她关注到当前环境污染问题日益严重，决定投身于环保材料的研发工作。在校园里，她组建了一个由不同专业背景同学组成的研发团队，共同探索新型环保材料的研发与应用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经过多次实验和尝试，李蕾的团队成功研发出了一种新型生物降解塑料材料。这种材料不仅具有良好的物理性能和加工性能，而且能够在自然环境中迅速降解，减少了对环境的污染。李蕾的团队还积极与相关企业合作，将这种新型环保材料应用于生产实践中，取得了显著的环保效果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毕业后，李蕾决定将自己的研发成果商业化，成立了一家环保材料公司。她带领团队不断创新、开拓市场，将这种新型环保材料推广到了更广泛的领域。李蕾的绿色创业梦不仅实现了个人价值，也为社会环保事业做出了积极贡献。</w:t>
      </w:r>
    </w:p>
    <w:p>
      <w:pPr>
        <w:rPr>
          <w:rFonts w:hint="default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0593321"/>
    <w:rsid w:val="268D1199"/>
    <w:rsid w:val="65D45C1E"/>
    <w:rsid w:val="6BC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989</Characters>
  <Lines>0</Lines>
  <Paragraphs>0</Paragraphs>
  <TotalTime>8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46D02443F6CD43FBBC2C5E8F0DAF6D26_13</vt:lpwstr>
  </property>
</Properties>
</file>